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D1E41" w14:textId="2829DDC2" w:rsidR="00776AD2" w:rsidRPr="005F0EA8" w:rsidRDefault="007A518A" w:rsidP="00776AD2">
      <w:pPr>
        <w:spacing w:after="0" w:line="259" w:lineRule="auto"/>
        <w:rPr>
          <w:rFonts w:ascii="Arial" w:hAnsi="Arial" w:cs="Arial"/>
        </w:rPr>
      </w:pPr>
      <w:r w:rsidRPr="005F0EA8">
        <w:rPr>
          <w:rFonts w:ascii="Arial" w:hAnsi="Arial" w:cs="Arial"/>
        </w:rPr>
        <w:t>DMS-KA.731.2.</w:t>
      </w:r>
      <w:r w:rsidR="000C4F16">
        <w:rPr>
          <w:rFonts w:ascii="Arial" w:hAnsi="Arial" w:cs="Arial"/>
        </w:rPr>
        <w:t>46</w:t>
      </w:r>
      <w:r w:rsidRPr="005F0EA8">
        <w:rPr>
          <w:rFonts w:ascii="Arial" w:hAnsi="Arial" w:cs="Arial"/>
        </w:rPr>
        <w:t>.2025</w:t>
      </w:r>
      <w:r w:rsidR="00FB3D4C" w:rsidRPr="005F0EA8">
        <w:rPr>
          <w:rFonts w:ascii="Arial" w:hAnsi="Arial" w:cs="Arial"/>
        </w:rPr>
        <w:tab/>
      </w:r>
    </w:p>
    <w:p w14:paraId="4BFC42F5" w14:textId="77777777" w:rsidR="00FB3D4C" w:rsidRPr="00F06BF9" w:rsidRDefault="00FB3D4C" w:rsidP="00776AD2">
      <w:pPr>
        <w:spacing w:after="0" w:line="259" w:lineRule="auto"/>
        <w:rPr>
          <w:rFonts w:ascii="Arial" w:hAnsi="Arial" w:cs="Arial"/>
        </w:rPr>
      </w:pPr>
    </w:p>
    <w:p w14:paraId="1C34C355" w14:textId="191BDEF2" w:rsidR="00D12119" w:rsidRDefault="00F212EF" w:rsidP="00F212EF">
      <w:pPr>
        <w:spacing w:after="0" w:line="240" w:lineRule="auto"/>
        <w:jc w:val="center"/>
        <w:rPr>
          <w:rFonts w:ascii="Arial" w:eastAsia="Calibri" w:hAnsi="Arial" w:cs="Arial"/>
          <w:b/>
        </w:rPr>
      </w:pPr>
      <w:r w:rsidRPr="00F06BF9">
        <w:rPr>
          <w:rFonts w:ascii="Arial" w:eastAsia="Calibri" w:hAnsi="Arial" w:cs="Arial"/>
          <w:b/>
        </w:rPr>
        <w:t xml:space="preserve">WOJEWÓDZTWO </w:t>
      </w:r>
      <w:r w:rsidR="00B70B94" w:rsidRPr="00F06BF9">
        <w:rPr>
          <w:rFonts w:ascii="Arial" w:eastAsia="Calibri" w:hAnsi="Arial" w:cs="Arial"/>
          <w:b/>
        </w:rPr>
        <w:t>ŚLĄSKIE</w:t>
      </w:r>
    </w:p>
    <w:p w14:paraId="5D44ACF9" w14:textId="77777777" w:rsidR="00B26D65" w:rsidRPr="00F06BF9" w:rsidRDefault="00B26D65" w:rsidP="00F212EF">
      <w:pPr>
        <w:spacing w:after="0" w:line="240" w:lineRule="auto"/>
        <w:jc w:val="center"/>
        <w:rPr>
          <w:rFonts w:ascii="Arial" w:eastAsia="Calibri" w:hAnsi="Arial" w:cs="Arial"/>
          <w:b/>
        </w:rPr>
      </w:pPr>
    </w:p>
    <w:tbl>
      <w:tblPr>
        <w:tblStyle w:val="Tabela-Siatka2"/>
        <w:tblW w:w="0" w:type="auto"/>
        <w:shd w:val="clear" w:color="auto" w:fill="993300"/>
        <w:tblLook w:val="04A0" w:firstRow="1" w:lastRow="0" w:firstColumn="1" w:lastColumn="0" w:noHBand="0" w:noVBand="1"/>
      </w:tblPr>
      <w:tblGrid>
        <w:gridCol w:w="9060"/>
      </w:tblGrid>
      <w:tr w:rsidR="00EB091C" w:rsidRPr="00EB091C" w14:paraId="17CB50C8" w14:textId="77777777" w:rsidTr="00AB0DE0">
        <w:tc>
          <w:tcPr>
            <w:tcW w:w="9060" w:type="dxa"/>
            <w:shd w:val="clear" w:color="auto" w:fill="993300"/>
          </w:tcPr>
          <w:p w14:paraId="09722060" w14:textId="77777777" w:rsidR="00223E62" w:rsidRPr="00EB091C" w:rsidRDefault="00223E62" w:rsidP="00F67AC9">
            <w:pPr>
              <w:tabs>
                <w:tab w:val="left" w:pos="1110"/>
                <w:tab w:val="center" w:pos="2157"/>
              </w:tabs>
              <w:spacing w:line="259" w:lineRule="auto"/>
              <w:rPr>
                <w:rFonts w:ascii="Arial" w:eastAsia="Calibri" w:hAnsi="Arial" w:cs="Arial"/>
                <w:b/>
                <w:color w:val="FFFFFF" w:themeColor="background1"/>
              </w:rPr>
            </w:pPr>
            <w:r w:rsidRPr="00EB091C">
              <w:rPr>
                <w:rFonts w:ascii="Arial" w:eastAsia="Calibri" w:hAnsi="Arial" w:cs="Arial"/>
                <w:b/>
                <w:color w:val="FFFFFF" w:themeColor="background1"/>
              </w:rPr>
              <w:t>POZIOM 3</w:t>
            </w:r>
          </w:p>
          <w:p w14:paraId="7A50A69D" w14:textId="77777777" w:rsidR="00223E62" w:rsidRPr="00EB091C" w:rsidRDefault="00223E62" w:rsidP="00F67AC9">
            <w:pPr>
              <w:jc w:val="center"/>
              <w:rPr>
                <w:rFonts w:ascii="Arial" w:eastAsia="Calibri" w:hAnsi="Arial" w:cs="Arial"/>
                <w:b/>
                <w:color w:val="FFFFFF" w:themeColor="background1"/>
              </w:rPr>
            </w:pPr>
            <w:r w:rsidRPr="00EB091C">
              <w:rPr>
                <w:rFonts w:ascii="Arial" w:eastAsia="Calibri" w:hAnsi="Arial" w:cs="Arial"/>
                <w:b/>
                <w:color w:val="FFFFFF" w:themeColor="background1"/>
              </w:rPr>
              <w:t xml:space="preserve">Powiadomienie o ryzyku wystąpienia przekroczenia </w:t>
            </w:r>
          </w:p>
          <w:p w14:paraId="0314C788" w14:textId="77777777" w:rsidR="00223E62" w:rsidRPr="00EB091C" w:rsidRDefault="00223E62" w:rsidP="00F67AC9">
            <w:pPr>
              <w:jc w:val="center"/>
              <w:rPr>
                <w:rFonts w:ascii="Arial" w:eastAsia="Calibri" w:hAnsi="Arial" w:cs="Arial"/>
                <w:b/>
                <w:color w:val="FFFFFF" w:themeColor="background1"/>
              </w:rPr>
            </w:pPr>
            <w:r w:rsidRPr="00EB091C">
              <w:rPr>
                <w:rFonts w:ascii="Arial" w:eastAsia="Calibri" w:hAnsi="Arial" w:cs="Arial"/>
                <w:b/>
                <w:color w:val="FFFFFF" w:themeColor="background1"/>
              </w:rPr>
              <w:t>poziomu alarmowego dla pyłu zawieszonego PM10 w powietrzu</w:t>
            </w:r>
          </w:p>
          <w:p w14:paraId="4F374E7F" w14:textId="77777777" w:rsidR="00223E62" w:rsidRPr="00EB091C" w:rsidRDefault="00223E62" w:rsidP="00F67AC9">
            <w:pPr>
              <w:tabs>
                <w:tab w:val="left" w:pos="1110"/>
                <w:tab w:val="center" w:pos="2157"/>
              </w:tabs>
              <w:spacing w:line="259" w:lineRule="auto"/>
              <w:rPr>
                <w:rFonts w:ascii="Arial" w:eastAsia="Calibri" w:hAnsi="Arial" w:cs="Arial"/>
                <w:b/>
                <w:color w:val="FFFFFF" w:themeColor="background1"/>
              </w:rPr>
            </w:pPr>
          </w:p>
        </w:tc>
      </w:tr>
    </w:tbl>
    <w:p w14:paraId="33E13E09" w14:textId="77777777" w:rsidR="004F3794" w:rsidRPr="00F06BF9" w:rsidRDefault="004F3794" w:rsidP="00981A17">
      <w:pPr>
        <w:spacing w:after="0" w:line="240" w:lineRule="auto"/>
        <w:rPr>
          <w:rFonts w:ascii="Arial" w:eastAsia="Calibri" w:hAnsi="Arial" w:cs="Arial"/>
          <w:b/>
        </w:rPr>
      </w:pPr>
    </w:p>
    <w:tbl>
      <w:tblPr>
        <w:tblStyle w:val="Tabela-Siatka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252"/>
        <w:gridCol w:w="4790"/>
      </w:tblGrid>
      <w:tr w:rsidR="004F3794" w:rsidRPr="00F06BF9" w14:paraId="550803F6" w14:textId="77777777" w:rsidTr="00327385">
        <w:trPr>
          <w:trHeight w:val="574"/>
        </w:trPr>
        <w:tc>
          <w:tcPr>
            <w:tcW w:w="904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E4E3E7" w14:textId="77777777" w:rsidR="004F3794" w:rsidRPr="00F06BF9" w:rsidRDefault="004F3794" w:rsidP="00327385">
            <w:pPr>
              <w:spacing w:line="276" w:lineRule="auto"/>
              <w:jc w:val="center"/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INFORMACJE O RYZYKU PRZEKROCZENIA POZIOMU ALARMOWEGO</w:t>
            </w:r>
          </w:p>
        </w:tc>
      </w:tr>
      <w:tr w:rsidR="004F3794" w:rsidRPr="00F06BF9" w14:paraId="391F1EC6" w14:textId="77777777" w:rsidTr="007C4AC3"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2F8CD58D" w14:textId="77777777" w:rsidR="004F3794" w:rsidRPr="00F06BF9" w:rsidRDefault="004F3794" w:rsidP="00327385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Zagrożenie</w:t>
            </w:r>
          </w:p>
        </w:tc>
        <w:tc>
          <w:tcPr>
            <w:tcW w:w="4790" w:type="dxa"/>
            <w:tcBorders>
              <w:top w:val="single" w:sz="12" w:space="0" w:color="auto"/>
            </w:tcBorders>
            <w:vAlign w:val="center"/>
          </w:tcPr>
          <w:p w14:paraId="48E94C40" w14:textId="77777777" w:rsidR="004F3794" w:rsidRPr="00BE64D3" w:rsidRDefault="004F3794" w:rsidP="00327385">
            <w:pPr>
              <w:jc w:val="both"/>
              <w:rPr>
                <w:rFonts w:ascii="Arial" w:eastAsia="Calibri" w:hAnsi="Arial" w:cs="Arial"/>
              </w:rPr>
            </w:pPr>
            <w:r w:rsidRPr="00BE64D3">
              <w:rPr>
                <w:rFonts w:ascii="Arial" w:eastAsia="Calibri" w:hAnsi="Arial" w:cs="Arial"/>
              </w:rPr>
              <w:t>Ryzyko wystąpienia przekroczenia poziomu alarmowego – 150 µg/m</w:t>
            </w:r>
            <w:r w:rsidRPr="00BE64D3">
              <w:rPr>
                <w:rFonts w:ascii="Arial" w:eastAsia="Calibri" w:hAnsi="Arial" w:cs="Arial"/>
                <w:vertAlign w:val="superscript"/>
              </w:rPr>
              <w:t xml:space="preserve">3 </w:t>
            </w:r>
            <w:r w:rsidRPr="00BE64D3">
              <w:rPr>
                <w:rFonts w:ascii="Arial" w:eastAsia="Calibri" w:hAnsi="Arial" w:cs="Arial"/>
              </w:rPr>
              <w:t>dla pyłu zawieszonego PM10 w powietrzu.</w:t>
            </w:r>
          </w:p>
        </w:tc>
      </w:tr>
      <w:tr w:rsidR="004F3794" w:rsidRPr="00F06BF9" w14:paraId="1E5164FB" w14:textId="77777777" w:rsidTr="007C4AC3">
        <w:tc>
          <w:tcPr>
            <w:tcW w:w="4252" w:type="dxa"/>
            <w:vAlign w:val="center"/>
          </w:tcPr>
          <w:p w14:paraId="79EC5E81" w14:textId="77777777" w:rsidR="004F3794" w:rsidRPr="00F06BF9" w:rsidRDefault="004F3794" w:rsidP="00327385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Data wystąpienia</w:t>
            </w:r>
          </w:p>
        </w:tc>
        <w:tc>
          <w:tcPr>
            <w:tcW w:w="4790" w:type="dxa"/>
          </w:tcPr>
          <w:p w14:paraId="7BF26D20" w14:textId="526C8BB6" w:rsidR="004F3794" w:rsidRPr="00BE64D3" w:rsidRDefault="0097115F" w:rsidP="00327385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09</w:t>
            </w:r>
            <w:r w:rsidR="00754EB3">
              <w:rPr>
                <w:rFonts w:ascii="Arial" w:eastAsia="Calibri" w:hAnsi="Arial" w:cs="Arial"/>
              </w:rPr>
              <w:t>.</w:t>
            </w:r>
            <w:r>
              <w:rPr>
                <w:rFonts w:ascii="Arial" w:eastAsia="Calibri" w:hAnsi="Arial" w:cs="Arial"/>
              </w:rPr>
              <w:t>11</w:t>
            </w:r>
            <w:r w:rsidR="00754EB3">
              <w:rPr>
                <w:rFonts w:ascii="Arial" w:eastAsia="Calibri" w:hAnsi="Arial" w:cs="Arial"/>
              </w:rPr>
              <w:t>.202</w:t>
            </w:r>
            <w:r w:rsidR="0084422D">
              <w:rPr>
                <w:rFonts w:ascii="Arial" w:eastAsia="Calibri" w:hAnsi="Arial" w:cs="Arial"/>
              </w:rPr>
              <w:t>5</w:t>
            </w:r>
            <w:r w:rsidR="00754EB3">
              <w:rPr>
                <w:rFonts w:ascii="Arial" w:eastAsia="Calibri" w:hAnsi="Arial" w:cs="Arial"/>
              </w:rPr>
              <w:t xml:space="preserve"> r</w:t>
            </w:r>
            <w:r w:rsidR="00FF0A03" w:rsidRPr="00BE64D3">
              <w:rPr>
                <w:rFonts w:ascii="Arial" w:eastAsia="Calibri" w:hAnsi="Arial" w:cs="Arial"/>
              </w:rPr>
              <w:t>.</w:t>
            </w:r>
          </w:p>
        </w:tc>
      </w:tr>
      <w:tr w:rsidR="004F3794" w:rsidRPr="00F06BF9" w14:paraId="0424DE0A" w14:textId="77777777" w:rsidTr="007C4AC3">
        <w:tc>
          <w:tcPr>
            <w:tcW w:w="4252" w:type="dxa"/>
            <w:vAlign w:val="center"/>
          </w:tcPr>
          <w:p w14:paraId="339BAA81" w14:textId="77777777" w:rsidR="004F3794" w:rsidRPr="00F06BF9" w:rsidRDefault="004F3794" w:rsidP="00327385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Przewidywany czas trwania ryzyka</w:t>
            </w:r>
          </w:p>
        </w:tc>
        <w:tc>
          <w:tcPr>
            <w:tcW w:w="4790" w:type="dxa"/>
          </w:tcPr>
          <w:p w14:paraId="75E8EEFA" w14:textId="28D2363D" w:rsidR="004F3794" w:rsidRPr="00BE64D3" w:rsidRDefault="00631B77" w:rsidP="00327385">
            <w:pPr>
              <w:rPr>
                <w:rFonts w:ascii="Arial" w:eastAsia="Calibri" w:hAnsi="Arial" w:cs="Arial"/>
              </w:rPr>
            </w:pPr>
            <w:r w:rsidRPr="00BE64D3">
              <w:rPr>
                <w:rFonts w:ascii="Arial" w:eastAsia="Calibri" w:hAnsi="Arial" w:cs="Arial"/>
              </w:rPr>
              <w:t>Od godz.</w:t>
            </w:r>
            <w:r w:rsidR="008E7A58">
              <w:rPr>
                <w:rFonts w:ascii="Arial" w:eastAsia="Calibri" w:hAnsi="Arial" w:cs="Arial"/>
              </w:rPr>
              <w:t xml:space="preserve"> </w:t>
            </w:r>
            <w:r w:rsidR="000F54A9">
              <w:rPr>
                <w:rFonts w:ascii="Arial" w:eastAsia="Calibri" w:hAnsi="Arial" w:cs="Arial"/>
              </w:rPr>
              <w:t>0</w:t>
            </w:r>
            <w:r w:rsidR="00EE7D5D">
              <w:rPr>
                <w:rFonts w:ascii="Arial" w:eastAsia="Calibri" w:hAnsi="Arial" w:cs="Arial"/>
              </w:rPr>
              <w:t>8</w:t>
            </w:r>
            <w:r w:rsidRPr="00BE64D3">
              <w:rPr>
                <w:rFonts w:ascii="Arial" w:eastAsia="Calibri" w:hAnsi="Arial" w:cs="Arial"/>
              </w:rPr>
              <w:t>.</w:t>
            </w:r>
            <w:r w:rsidR="00EE7D5D">
              <w:rPr>
                <w:rFonts w:ascii="Arial" w:eastAsia="Calibri" w:hAnsi="Arial" w:cs="Arial"/>
              </w:rPr>
              <w:t>0</w:t>
            </w:r>
            <w:r w:rsidRPr="00BE64D3">
              <w:rPr>
                <w:rFonts w:ascii="Arial" w:eastAsia="Calibri" w:hAnsi="Arial" w:cs="Arial"/>
              </w:rPr>
              <w:t>0 dnia</w:t>
            </w:r>
            <w:r w:rsidR="00BE64D3">
              <w:rPr>
                <w:rFonts w:ascii="Arial" w:eastAsia="Calibri" w:hAnsi="Arial" w:cs="Arial"/>
              </w:rPr>
              <w:t xml:space="preserve"> </w:t>
            </w:r>
            <w:r w:rsidR="0097115F">
              <w:rPr>
                <w:rFonts w:ascii="Arial" w:eastAsia="Calibri" w:hAnsi="Arial" w:cs="Arial"/>
              </w:rPr>
              <w:t>09</w:t>
            </w:r>
            <w:r w:rsidR="0084422D">
              <w:rPr>
                <w:rFonts w:ascii="Arial" w:eastAsia="Calibri" w:hAnsi="Arial" w:cs="Arial"/>
              </w:rPr>
              <w:t>.</w:t>
            </w:r>
            <w:r w:rsidR="0097115F">
              <w:rPr>
                <w:rFonts w:ascii="Arial" w:eastAsia="Calibri" w:hAnsi="Arial" w:cs="Arial"/>
              </w:rPr>
              <w:t>11</w:t>
            </w:r>
            <w:r w:rsidR="0084422D">
              <w:rPr>
                <w:rFonts w:ascii="Arial" w:eastAsia="Calibri" w:hAnsi="Arial" w:cs="Arial"/>
              </w:rPr>
              <w:t>.2025 r</w:t>
            </w:r>
            <w:r w:rsidR="0084422D" w:rsidRPr="00BE64D3">
              <w:rPr>
                <w:rFonts w:ascii="Arial" w:eastAsia="Calibri" w:hAnsi="Arial" w:cs="Arial"/>
              </w:rPr>
              <w:t>.</w:t>
            </w:r>
            <w:r w:rsidRPr="00BE64D3">
              <w:rPr>
                <w:rFonts w:ascii="Arial" w:eastAsia="Calibri" w:hAnsi="Arial" w:cs="Arial"/>
              </w:rPr>
              <w:t xml:space="preserve"> do godz. 24.00 dnia </w:t>
            </w:r>
            <w:r w:rsidR="00F64CD4">
              <w:rPr>
                <w:rFonts w:ascii="Arial" w:eastAsia="Calibri" w:hAnsi="Arial" w:cs="Arial"/>
              </w:rPr>
              <w:t>0</w:t>
            </w:r>
            <w:r w:rsidR="0097115F">
              <w:rPr>
                <w:rFonts w:ascii="Arial" w:eastAsia="Calibri" w:hAnsi="Arial" w:cs="Arial"/>
              </w:rPr>
              <w:t>9</w:t>
            </w:r>
            <w:r w:rsidR="0084422D">
              <w:rPr>
                <w:rFonts w:ascii="Arial" w:eastAsia="Calibri" w:hAnsi="Arial" w:cs="Arial"/>
              </w:rPr>
              <w:t>.</w:t>
            </w:r>
            <w:r w:rsidR="0097115F">
              <w:rPr>
                <w:rFonts w:ascii="Arial" w:eastAsia="Calibri" w:hAnsi="Arial" w:cs="Arial"/>
              </w:rPr>
              <w:t>11</w:t>
            </w:r>
            <w:r w:rsidR="0084422D">
              <w:rPr>
                <w:rFonts w:ascii="Arial" w:eastAsia="Calibri" w:hAnsi="Arial" w:cs="Arial"/>
              </w:rPr>
              <w:t>.2025 r</w:t>
            </w:r>
            <w:r w:rsidR="0084422D" w:rsidRPr="00BE64D3">
              <w:rPr>
                <w:rFonts w:ascii="Arial" w:eastAsia="Calibri" w:hAnsi="Arial" w:cs="Arial"/>
              </w:rPr>
              <w:t>.</w:t>
            </w:r>
          </w:p>
        </w:tc>
      </w:tr>
      <w:tr w:rsidR="004F3794" w:rsidRPr="00F06BF9" w14:paraId="42AC4E0E" w14:textId="77777777" w:rsidTr="007C4AC3"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566EACB" w14:textId="77777777" w:rsidR="004F3794" w:rsidRPr="00F06BF9" w:rsidRDefault="004F3794" w:rsidP="00327385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 xml:space="preserve">Przyczyny </w:t>
            </w:r>
          </w:p>
        </w:tc>
        <w:tc>
          <w:tcPr>
            <w:tcW w:w="4790" w:type="dxa"/>
            <w:vAlign w:val="center"/>
          </w:tcPr>
          <w:p w14:paraId="284A3A53" w14:textId="23778081" w:rsidR="004F3794" w:rsidRPr="00BE64D3" w:rsidRDefault="004F3794" w:rsidP="00327385">
            <w:pPr>
              <w:adjustRightInd w:val="0"/>
              <w:jc w:val="both"/>
              <w:rPr>
                <w:rFonts w:ascii="Arial" w:eastAsia="Calibri" w:hAnsi="Arial" w:cs="Arial"/>
              </w:rPr>
            </w:pPr>
            <w:r w:rsidRPr="00BE64D3">
              <w:rPr>
                <w:rFonts w:ascii="Arial" w:eastAsia="Calibri" w:hAnsi="Arial" w:cs="Arial"/>
              </w:rPr>
              <w:t>Warunki meteorologiczne utrudniające rozprzestrzenianie się zanieczyszczeń w sytuacji wzmożonej emisji z sektora bytowo-komunalnego</w:t>
            </w:r>
            <w:r w:rsidR="00A21A3B">
              <w:rPr>
                <w:rFonts w:ascii="Arial" w:eastAsia="Calibri" w:hAnsi="Arial" w:cs="Arial"/>
              </w:rPr>
              <w:t>.</w:t>
            </w:r>
          </w:p>
        </w:tc>
      </w:tr>
      <w:tr w:rsidR="004F3794" w:rsidRPr="00F06BF9" w14:paraId="1B1D55FE" w14:textId="77777777" w:rsidTr="00873130">
        <w:tc>
          <w:tcPr>
            <w:tcW w:w="90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75DCC627" w14:textId="6A81CB8F" w:rsidR="006E7227" w:rsidRPr="00F06BF9" w:rsidRDefault="006E7227" w:rsidP="00CC0031">
            <w:pPr>
              <w:spacing w:line="259" w:lineRule="auto"/>
              <w:jc w:val="both"/>
              <w:rPr>
                <w:rFonts w:ascii="Arial" w:eastAsia="Calibri" w:hAnsi="Arial" w:cs="Arial"/>
                <w:b/>
              </w:rPr>
            </w:pPr>
            <w:bookmarkStart w:id="0" w:name="_Hlk63752535"/>
            <w:r w:rsidRPr="00F06BF9">
              <w:rPr>
                <w:rFonts w:ascii="Arial" w:eastAsia="Calibri" w:hAnsi="Arial" w:cs="Arial"/>
                <w:b/>
              </w:rPr>
              <w:t xml:space="preserve">Dzień </w:t>
            </w:r>
            <w:r w:rsidR="00F64CD4">
              <w:rPr>
                <w:rFonts w:ascii="Arial" w:eastAsia="Calibri" w:hAnsi="Arial" w:cs="Arial"/>
                <w:b/>
              </w:rPr>
              <w:t>0</w:t>
            </w:r>
            <w:r w:rsidR="0097115F">
              <w:rPr>
                <w:rFonts w:ascii="Arial" w:eastAsia="Calibri" w:hAnsi="Arial" w:cs="Arial"/>
                <w:b/>
              </w:rPr>
              <w:t>9</w:t>
            </w:r>
            <w:r w:rsidR="001F46E0">
              <w:rPr>
                <w:rFonts w:ascii="Arial" w:eastAsia="Calibri" w:hAnsi="Arial" w:cs="Arial"/>
                <w:b/>
              </w:rPr>
              <w:t>.</w:t>
            </w:r>
            <w:r w:rsidR="0097115F">
              <w:rPr>
                <w:rFonts w:ascii="Arial" w:eastAsia="Calibri" w:hAnsi="Arial" w:cs="Arial"/>
                <w:b/>
              </w:rPr>
              <w:t>11</w:t>
            </w:r>
            <w:r w:rsidR="001F46E0">
              <w:rPr>
                <w:rFonts w:ascii="Arial" w:eastAsia="Calibri" w:hAnsi="Arial" w:cs="Arial"/>
                <w:b/>
              </w:rPr>
              <w:t>.202</w:t>
            </w:r>
            <w:r w:rsidR="0084422D">
              <w:rPr>
                <w:rFonts w:ascii="Arial" w:eastAsia="Calibri" w:hAnsi="Arial" w:cs="Arial"/>
                <w:b/>
              </w:rPr>
              <w:t>5</w:t>
            </w:r>
            <w:r w:rsidRPr="00F06BF9">
              <w:rPr>
                <w:rFonts w:ascii="Arial" w:eastAsia="Calibri" w:hAnsi="Arial" w:cs="Arial"/>
                <w:b/>
              </w:rPr>
              <w:t xml:space="preserve"> r.</w:t>
            </w:r>
          </w:p>
          <w:p w14:paraId="6FA65FC7" w14:textId="6A8CB57D" w:rsidR="004F3794" w:rsidRPr="00F06BF9" w:rsidRDefault="00D3035C" w:rsidP="00CC0031">
            <w:pPr>
              <w:spacing w:line="259" w:lineRule="auto"/>
              <w:jc w:val="both"/>
              <w:rPr>
                <w:rFonts w:ascii="Arial" w:eastAsia="Calibri" w:hAnsi="Arial" w:cs="Arial"/>
                <w:color w:val="000000" w:themeColor="text1"/>
              </w:rPr>
            </w:pPr>
            <w:r w:rsidRPr="008E2BBF">
              <w:rPr>
                <w:rFonts w:ascii="Arial" w:eastAsia="Calibri" w:hAnsi="Arial" w:cs="Arial"/>
                <w:color w:val="000000" w:themeColor="text1"/>
              </w:rPr>
              <w:t>Na podstawie wyników pomiarów jakości powietrza</w:t>
            </w:r>
            <w:r w:rsidR="0097115F">
              <w:rPr>
                <w:rFonts w:ascii="Arial" w:eastAsia="Calibri" w:hAnsi="Arial" w:cs="Arial"/>
                <w:color w:val="000000" w:themeColor="text1"/>
              </w:rPr>
              <w:t xml:space="preserve"> o</w:t>
            </w:r>
            <w:r>
              <w:rPr>
                <w:rFonts w:ascii="Arial" w:eastAsia="Calibri" w:hAnsi="Arial" w:cs="Arial"/>
                <w:color w:val="000000" w:themeColor="text1"/>
              </w:rPr>
              <w:t>raz</w:t>
            </w:r>
            <w:r w:rsidR="00DA08E1" w:rsidRPr="00F06BF9">
              <w:rPr>
                <w:rFonts w:ascii="Arial" w:eastAsia="Calibri" w:hAnsi="Arial" w:cs="Arial"/>
                <w:color w:val="000000" w:themeColor="text1"/>
              </w:rPr>
              <w:t xml:space="preserve"> prognoz </w:t>
            </w:r>
            <w:r w:rsidR="00BF04B1" w:rsidRPr="00F06BF9">
              <w:rPr>
                <w:rFonts w:ascii="Arial" w:eastAsia="Calibri" w:hAnsi="Arial" w:cs="Arial"/>
              </w:rPr>
              <w:t xml:space="preserve">meteorologicznych </w:t>
            </w:r>
            <w:r w:rsidR="005B356B" w:rsidRPr="00F06BF9">
              <w:rPr>
                <w:rFonts w:ascii="Arial" w:eastAsia="Calibri" w:hAnsi="Arial" w:cs="Arial"/>
              </w:rPr>
              <w:t>na poniższ</w:t>
            </w:r>
            <w:r w:rsidR="00DA08E1" w:rsidRPr="00F06BF9">
              <w:rPr>
                <w:rFonts w:ascii="Arial" w:eastAsia="Calibri" w:hAnsi="Arial" w:cs="Arial"/>
              </w:rPr>
              <w:t>ym</w:t>
            </w:r>
            <w:r w:rsidR="005B356B" w:rsidRPr="00F06BF9">
              <w:rPr>
                <w:rFonts w:ascii="Arial" w:eastAsia="Calibri" w:hAnsi="Arial" w:cs="Arial"/>
              </w:rPr>
              <w:t xml:space="preserve"> obsza</w:t>
            </w:r>
            <w:r w:rsidR="002A39E5" w:rsidRPr="00F06BF9">
              <w:rPr>
                <w:rFonts w:ascii="Arial" w:eastAsia="Calibri" w:hAnsi="Arial" w:cs="Arial"/>
              </w:rPr>
              <w:t>r</w:t>
            </w:r>
            <w:r w:rsidR="00DA08E1" w:rsidRPr="00F06BF9">
              <w:rPr>
                <w:rFonts w:ascii="Arial" w:eastAsia="Calibri" w:hAnsi="Arial" w:cs="Arial"/>
              </w:rPr>
              <w:t>ze</w:t>
            </w:r>
            <w:r w:rsidR="005B356B" w:rsidRPr="00F06BF9">
              <w:rPr>
                <w:rFonts w:ascii="Arial" w:eastAsia="Calibri" w:hAnsi="Arial" w:cs="Arial"/>
              </w:rPr>
              <w:t xml:space="preserve">, ze względu na pył zawieszony PM10, </w:t>
            </w:r>
            <w:r w:rsidR="00577DC9" w:rsidRPr="00F06BF9">
              <w:rPr>
                <w:rFonts w:ascii="Arial" w:eastAsia="Calibri" w:hAnsi="Arial" w:cs="Arial"/>
              </w:rPr>
              <w:t xml:space="preserve">prognozowana jest </w:t>
            </w:r>
            <w:r w:rsidR="00577DC9" w:rsidRPr="00F06BF9">
              <w:rPr>
                <w:rFonts w:ascii="Arial" w:eastAsia="Calibri" w:hAnsi="Arial" w:cs="Arial"/>
                <w:b/>
                <w:color w:val="800000"/>
              </w:rPr>
              <w:t xml:space="preserve">bardzo </w:t>
            </w:r>
            <w:r w:rsidR="00577DC9" w:rsidRPr="00F06BF9">
              <w:rPr>
                <w:rFonts w:ascii="Arial" w:eastAsia="Calibri" w:hAnsi="Arial" w:cs="Arial"/>
                <w:b/>
                <w:bCs/>
                <w:color w:val="800000"/>
              </w:rPr>
              <w:t>zła</w:t>
            </w:r>
            <w:r w:rsidR="00577DC9" w:rsidRPr="00F06BF9">
              <w:rPr>
                <w:rFonts w:ascii="Arial" w:eastAsia="Calibri" w:hAnsi="Arial" w:cs="Arial"/>
              </w:rPr>
              <w:t xml:space="preserve"> </w:t>
            </w:r>
            <w:r w:rsidR="005B356B" w:rsidRPr="00F06BF9">
              <w:rPr>
                <w:rFonts w:ascii="Arial" w:eastAsia="Calibri" w:hAnsi="Arial" w:cs="Arial"/>
              </w:rPr>
              <w:t>jakość powietrza</w:t>
            </w:r>
            <w:r w:rsidR="00577DC9" w:rsidRPr="00F06BF9">
              <w:rPr>
                <w:rFonts w:ascii="Arial" w:eastAsia="Calibri" w:hAnsi="Arial" w:cs="Arial"/>
              </w:rPr>
              <w:t>,</w:t>
            </w:r>
            <w:r w:rsidR="005B356B" w:rsidRPr="00F06BF9">
              <w:rPr>
                <w:rFonts w:ascii="Arial" w:eastAsia="Calibri" w:hAnsi="Arial" w:cs="Arial"/>
              </w:rPr>
              <w:t xml:space="preserve"> szczególnie w godzinach </w:t>
            </w:r>
            <w:r w:rsidR="00631A09" w:rsidRPr="00F06BF9">
              <w:rPr>
                <w:rFonts w:ascii="Arial" w:eastAsia="Calibri" w:hAnsi="Arial" w:cs="Arial"/>
              </w:rPr>
              <w:t xml:space="preserve">porannych, </w:t>
            </w:r>
            <w:r w:rsidR="005B356B" w:rsidRPr="00F06BF9">
              <w:rPr>
                <w:rFonts w:ascii="Arial" w:eastAsia="Calibri" w:hAnsi="Arial" w:cs="Arial"/>
              </w:rPr>
              <w:t>wieczornych</w:t>
            </w:r>
            <w:r w:rsidR="00631A09" w:rsidRPr="00F06BF9">
              <w:rPr>
                <w:rFonts w:ascii="Arial" w:eastAsia="Calibri" w:hAnsi="Arial" w:cs="Arial"/>
              </w:rPr>
              <w:t xml:space="preserve"> i</w:t>
            </w:r>
            <w:r w:rsidR="005B356B" w:rsidRPr="00F06BF9">
              <w:rPr>
                <w:rFonts w:ascii="Arial" w:eastAsia="Calibri" w:hAnsi="Arial" w:cs="Arial"/>
              </w:rPr>
              <w:t xml:space="preserve"> nocnych</w:t>
            </w:r>
            <w:r w:rsidR="005B356B" w:rsidRPr="00F06BF9">
              <w:rPr>
                <w:rFonts w:ascii="Arial" w:eastAsia="Calibri" w:hAnsi="Arial" w:cs="Arial"/>
                <w:color w:val="000000" w:themeColor="text1"/>
              </w:rPr>
              <w:t>.</w:t>
            </w:r>
          </w:p>
          <w:p w14:paraId="35A52230" w14:textId="2B8D87FB" w:rsidR="007D1F4E" w:rsidRPr="00F06BF9" w:rsidRDefault="007D1F4E" w:rsidP="00CC0031">
            <w:pPr>
              <w:spacing w:line="259" w:lineRule="auto"/>
              <w:jc w:val="both"/>
              <w:rPr>
                <w:rFonts w:ascii="Arial" w:eastAsia="Calibri" w:hAnsi="Arial" w:cs="Arial"/>
                <w:b/>
              </w:rPr>
            </w:pPr>
          </w:p>
        </w:tc>
      </w:tr>
      <w:tr w:rsidR="004F3794" w:rsidRPr="00F06BF9" w14:paraId="29D064A9" w14:textId="77777777" w:rsidTr="00AA1407">
        <w:tc>
          <w:tcPr>
            <w:tcW w:w="9042" w:type="dxa"/>
            <w:gridSpan w:val="2"/>
            <w:tcBorders>
              <w:top w:val="nil"/>
              <w:bottom w:val="nil"/>
            </w:tcBorders>
            <w:vAlign w:val="center"/>
          </w:tcPr>
          <w:p w14:paraId="6B8B1F9F" w14:textId="77777777" w:rsidR="00873130" w:rsidRPr="00F06BF9" w:rsidRDefault="00873130" w:rsidP="007D1F4E">
            <w:pPr>
              <w:spacing w:line="259" w:lineRule="auto"/>
              <w:jc w:val="both"/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Obszar ryzyka wystąpienia przekroczenia poziomu alarmowego dla pyłu PM10</w:t>
            </w:r>
          </w:p>
          <w:p w14:paraId="5FB12474" w14:textId="1B883F2D" w:rsidR="00D91145" w:rsidRPr="00F06BF9" w:rsidRDefault="00873130" w:rsidP="005F0EA8">
            <w:pPr>
              <w:jc w:val="both"/>
              <w:rPr>
                <w:rFonts w:ascii="Arial" w:eastAsia="Calibri" w:hAnsi="Arial" w:cs="Arial"/>
                <w:b/>
                <w:bCs/>
              </w:rPr>
            </w:pPr>
            <w:r w:rsidRPr="00F06BF9">
              <w:rPr>
                <w:rFonts w:ascii="Arial" w:eastAsia="Calibri" w:hAnsi="Arial" w:cs="Arial"/>
              </w:rPr>
              <w:t xml:space="preserve">Prognozowane na dzień </w:t>
            </w:r>
            <w:r w:rsidR="00F64CD4">
              <w:rPr>
                <w:rFonts w:ascii="Arial" w:eastAsia="Calibri" w:hAnsi="Arial" w:cs="Arial"/>
              </w:rPr>
              <w:t>0</w:t>
            </w:r>
            <w:r w:rsidR="0097115F">
              <w:rPr>
                <w:rFonts w:ascii="Arial" w:eastAsia="Calibri" w:hAnsi="Arial" w:cs="Arial"/>
              </w:rPr>
              <w:t>9</w:t>
            </w:r>
            <w:r w:rsidR="00F64CD4">
              <w:rPr>
                <w:rFonts w:ascii="Arial" w:eastAsia="Calibri" w:hAnsi="Arial" w:cs="Arial"/>
              </w:rPr>
              <w:t>.</w:t>
            </w:r>
            <w:r w:rsidR="0097115F">
              <w:rPr>
                <w:rFonts w:ascii="Arial" w:eastAsia="Calibri" w:hAnsi="Arial" w:cs="Arial"/>
              </w:rPr>
              <w:t>11</w:t>
            </w:r>
            <w:r w:rsidR="0083790B">
              <w:rPr>
                <w:rFonts w:ascii="Arial" w:eastAsia="Calibri" w:hAnsi="Arial" w:cs="Arial"/>
              </w:rPr>
              <w:t>.202</w:t>
            </w:r>
            <w:r w:rsidR="0084422D">
              <w:rPr>
                <w:rFonts w:ascii="Arial" w:eastAsia="Calibri" w:hAnsi="Arial" w:cs="Arial"/>
              </w:rPr>
              <w:t>5</w:t>
            </w:r>
            <w:r w:rsidRPr="00F06BF9">
              <w:rPr>
                <w:rFonts w:ascii="Arial" w:eastAsia="Calibri" w:hAnsi="Arial" w:cs="Arial"/>
              </w:rPr>
              <w:t xml:space="preserve"> r. przekroczenie poziomu alarmowego dla pyłu PM10 obejmuje</w:t>
            </w:r>
            <w:r w:rsidR="00BC06A1" w:rsidRPr="00F06BF9">
              <w:rPr>
                <w:rFonts w:ascii="Arial" w:eastAsia="Calibri" w:hAnsi="Arial" w:cs="Arial"/>
                <w:b/>
                <w:bCs/>
              </w:rPr>
              <w:t>:</w:t>
            </w:r>
            <w:r w:rsidR="00770696">
              <w:rPr>
                <w:rFonts w:ascii="Arial" w:eastAsia="Calibri" w:hAnsi="Arial" w:cs="Arial"/>
                <w:b/>
                <w:bCs/>
              </w:rPr>
              <w:t xml:space="preserve"> </w:t>
            </w:r>
            <w:r w:rsidR="00F64CD4" w:rsidRPr="00F64CD4">
              <w:rPr>
                <w:rFonts w:ascii="Arial" w:hAnsi="Arial" w:cs="Arial"/>
              </w:rPr>
              <w:t>powiat</w:t>
            </w:r>
            <w:r w:rsidR="0097115F">
              <w:rPr>
                <w:rFonts w:ascii="Arial" w:hAnsi="Arial" w:cs="Arial"/>
              </w:rPr>
              <w:t xml:space="preserve"> żywiecki</w:t>
            </w:r>
            <w:r w:rsidR="005F0EA8">
              <w:rPr>
                <w:rFonts w:ascii="Arial" w:hAnsi="Arial" w:cs="Arial"/>
              </w:rPr>
              <w:t>.</w:t>
            </w:r>
          </w:p>
        </w:tc>
      </w:tr>
      <w:tr w:rsidR="004F3794" w:rsidRPr="00F06BF9" w14:paraId="23E25B78" w14:textId="77777777" w:rsidTr="00873130">
        <w:tc>
          <w:tcPr>
            <w:tcW w:w="9042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BB53883" w14:textId="77777777" w:rsidR="00873130" w:rsidRPr="00F06BF9" w:rsidRDefault="00873130" w:rsidP="00CC0031">
            <w:pPr>
              <w:spacing w:line="259" w:lineRule="auto"/>
              <w:jc w:val="both"/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Ludność narażona na ryzyko wystąpienia przekroczenia poziomu alarmowego dla pyłu PM10</w:t>
            </w:r>
          </w:p>
          <w:p w14:paraId="6C9ED1C5" w14:textId="2E286045" w:rsidR="0082212A" w:rsidRPr="00F06BF9" w:rsidRDefault="00873130" w:rsidP="00A31F70">
            <w:pPr>
              <w:spacing w:line="259" w:lineRule="auto"/>
              <w:jc w:val="both"/>
              <w:rPr>
                <w:rFonts w:ascii="Arial" w:eastAsia="Calibri" w:hAnsi="Arial" w:cs="Arial"/>
                <w:iCs/>
              </w:rPr>
            </w:pPr>
            <w:r w:rsidRPr="00F06BF9">
              <w:rPr>
                <w:rFonts w:ascii="Arial" w:eastAsia="Calibri" w:hAnsi="Arial" w:cs="Arial"/>
              </w:rPr>
              <w:t xml:space="preserve">Ludność zamieszkująca obszar, na którym w dniu </w:t>
            </w:r>
            <w:r w:rsidR="00F64CD4">
              <w:rPr>
                <w:rFonts w:ascii="Arial" w:eastAsia="Calibri" w:hAnsi="Arial" w:cs="Arial"/>
              </w:rPr>
              <w:t>0</w:t>
            </w:r>
            <w:r w:rsidR="0097115F">
              <w:rPr>
                <w:rFonts w:ascii="Arial" w:eastAsia="Calibri" w:hAnsi="Arial" w:cs="Arial"/>
              </w:rPr>
              <w:t>9</w:t>
            </w:r>
            <w:r w:rsidR="0083790B">
              <w:rPr>
                <w:rFonts w:ascii="Arial" w:eastAsia="Calibri" w:hAnsi="Arial" w:cs="Arial"/>
              </w:rPr>
              <w:t>.</w:t>
            </w:r>
            <w:r w:rsidR="0097115F">
              <w:rPr>
                <w:rFonts w:ascii="Arial" w:eastAsia="Calibri" w:hAnsi="Arial" w:cs="Arial"/>
              </w:rPr>
              <w:t>11</w:t>
            </w:r>
            <w:r w:rsidR="0083790B">
              <w:rPr>
                <w:rFonts w:ascii="Arial" w:eastAsia="Calibri" w:hAnsi="Arial" w:cs="Arial"/>
              </w:rPr>
              <w:t>.202</w:t>
            </w:r>
            <w:r w:rsidR="0084422D">
              <w:rPr>
                <w:rFonts w:ascii="Arial" w:eastAsia="Calibri" w:hAnsi="Arial" w:cs="Arial"/>
              </w:rPr>
              <w:t>5</w:t>
            </w:r>
            <w:r w:rsidRPr="00F06BF9">
              <w:rPr>
                <w:rFonts w:ascii="Arial" w:eastAsia="Calibri" w:hAnsi="Arial" w:cs="Arial"/>
              </w:rPr>
              <w:t xml:space="preserve"> r. istnieje ryzyko przekroczenia poziomu alarmowego dla pyłu PM10</w:t>
            </w:r>
            <w:r w:rsidR="00EA4ADD">
              <w:rPr>
                <w:rFonts w:ascii="Arial" w:eastAsia="Calibri" w:hAnsi="Arial" w:cs="Arial"/>
              </w:rPr>
              <w:t xml:space="preserve"> wynosi</w:t>
            </w:r>
            <w:r w:rsidRPr="00F06BF9">
              <w:rPr>
                <w:rFonts w:ascii="Arial" w:eastAsia="Calibri" w:hAnsi="Arial" w:cs="Arial"/>
                <w:i/>
              </w:rPr>
              <w:t xml:space="preserve">: </w:t>
            </w:r>
            <w:r w:rsidR="0097115F">
              <w:rPr>
                <w:rFonts w:ascii="Arial" w:eastAsia="Calibri" w:hAnsi="Arial" w:cs="Arial"/>
              </w:rPr>
              <w:t>148 090 os</w:t>
            </w:r>
            <w:r w:rsidR="00D91145">
              <w:rPr>
                <w:rFonts w:ascii="Arial" w:eastAsia="Calibri" w:hAnsi="Arial" w:cs="Arial"/>
                <w:iCs/>
              </w:rPr>
              <w:t>ób</w:t>
            </w:r>
            <w:r w:rsidRPr="00F06BF9">
              <w:rPr>
                <w:rFonts w:ascii="Arial" w:eastAsia="Calibri" w:hAnsi="Arial" w:cs="Arial"/>
                <w:iCs/>
              </w:rPr>
              <w:t xml:space="preserve">. </w:t>
            </w:r>
          </w:p>
        </w:tc>
      </w:tr>
      <w:bookmarkEnd w:id="0"/>
      <w:tr w:rsidR="00873130" w:rsidRPr="00F06BF9" w14:paraId="27E612F9" w14:textId="77777777" w:rsidTr="00341CBB">
        <w:trPr>
          <w:trHeight w:val="139"/>
        </w:trPr>
        <w:tc>
          <w:tcPr>
            <w:tcW w:w="9042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5FA3BF13" w14:textId="2DFEA5FF" w:rsidR="00732C6D" w:rsidRPr="00F06BF9" w:rsidRDefault="00732C6D" w:rsidP="00BC06A1">
            <w:pPr>
              <w:spacing w:line="259" w:lineRule="auto"/>
              <w:jc w:val="both"/>
              <w:rPr>
                <w:rFonts w:ascii="Arial" w:eastAsia="Calibri" w:hAnsi="Arial" w:cs="Arial"/>
                <w:color w:val="000000" w:themeColor="text1"/>
              </w:rPr>
            </w:pPr>
          </w:p>
        </w:tc>
      </w:tr>
    </w:tbl>
    <w:p w14:paraId="44D2E4C6" w14:textId="77777777" w:rsidR="00BC06A1" w:rsidRPr="00F06BF9" w:rsidRDefault="00BC06A1" w:rsidP="00F212EF">
      <w:pPr>
        <w:spacing w:after="0" w:line="240" w:lineRule="auto"/>
        <w:rPr>
          <w:rFonts w:ascii="Arial" w:eastAsia="Calibri" w:hAnsi="Arial" w:cs="Arial"/>
        </w:rPr>
      </w:pPr>
    </w:p>
    <w:tbl>
      <w:tblPr>
        <w:tblStyle w:val="Tabela-Siatka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pct5" w:color="auto" w:fill="auto"/>
        <w:tblLook w:val="04A0" w:firstRow="1" w:lastRow="0" w:firstColumn="1" w:lastColumn="0" w:noHBand="0" w:noVBand="1"/>
      </w:tblPr>
      <w:tblGrid>
        <w:gridCol w:w="2390"/>
        <w:gridCol w:w="6652"/>
      </w:tblGrid>
      <w:tr w:rsidR="00545800" w:rsidRPr="00F06BF9" w14:paraId="0671B5AF" w14:textId="77777777" w:rsidTr="003E5A81">
        <w:trPr>
          <w:trHeight w:val="586"/>
        </w:trPr>
        <w:tc>
          <w:tcPr>
            <w:tcW w:w="1060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68682E" w14:textId="77777777" w:rsidR="00545800" w:rsidRPr="00F06BF9" w:rsidRDefault="00545800" w:rsidP="003E5A81">
            <w:pPr>
              <w:adjustRightInd w:val="0"/>
              <w:jc w:val="center"/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INFORMACJE O ZAGROŻENIU</w:t>
            </w:r>
          </w:p>
        </w:tc>
      </w:tr>
      <w:tr w:rsidR="00545800" w:rsidRPr="00F06BF9" w14:paraId="575D75B1" w14:textId="77777777" w:rsidTr="003E5A81">
        <w:tc>
          <w:tcPr>
            <w:tcW w:w="280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3AF8C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Wrażliwe grupy ludności</w:t>
            </w:r>
          </w:p>
        </w:tc>
        <w:tc>
          <w:tcPr>
            <w:tcW w:w="780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A65EB9E" w14:textId="77777777" w:rsidR="00451A70" w:rsidRPr="00F06BF9" w:rsidRDefault="00451A70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osoby cierpiące z powodu przewlekłych chorób serca (zwłaszcza niewydolność serca, choroba wieńcowa), </w:t>
            </w:r>
          </w:p>
          <w:p w14:paraId="730CF033" w14:textId="2E209F55" w:rsidR="00451A70" w:rsidRPr="00F06BF9" w:rsidRDefault="00451A70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osoby cierpiące z powodu przewlekłych chorób układu oddechowego (np. astma, przewlekła </w:t>
            </w:r>
            <w:r w:rsidR="00D40621" w:rsidRPr="00F06BF9">
              <w:rPr>
                <w:rFonts w:ascii="Arial" w:eastAsia="Calibri" w:hAnsi="Arial" w:cs="Arial"/>
              </w:rPr>
              <w:t xml:space="preserve">obturacyjna </w:t>
            </w:r>
            <w:r w:rsidRPr="00F06BF9">
              <w:rPr>
                <w:rFonts w:ascii="Arial" w:eastAsia="Calibri" w:hAnsi="Arial" w:cs="Arial"/>
              </w:rPr>
              <w:t xml:space="preserve">choroba płuc), </w:t>
            </w:r>
          </w:p>
          <w:p w14:paraId="348FEE0F" w14:textId="77777777" w:rsidR="00545800" w:rsidRPr="00F06BF9" w:rsidRDefault="00451A70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osoby starsze, k</w:t>
            </w:r>
            <w:r w:rsidR="007A44BF" w:rsidRPr="00F06BF9">
              <w:rPr>
                <w:rFonts w:ascii="Arial" w:eastAsia="Calibri" w:hAnsi="Arial" w:cs="Arial"/>
              </w:rPr>
              <w:t>obiety w ciąży oraz małe dzieci,</w:t>
            </w:r>
          </w:p>
          <w:p w14:paraId="29770DE9" w14:textId="43FC9E58" w:rsidR="007A44BF" w:rsidRPr="00F06BF9" w:rsidRDefault="007A44BF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osoby z rozpoznaną chorobą nowotworową oraz ozdrowieńcy.</w:t>
            </w:r>
          </w:p>
        </w:tc>
      </w:tr>
      <w:tr w:rsidR="00545800" w:rsidRPr="00F06BF9" w14:paraId="7B3CF9EE" w14:textId="77777777" w:rsidTr="003E5A81"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8DD2B" w14:textId="10AC7B23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Możliwe negatywne skutki dla zdrowia</w:t>
            </w:r>
          </w:p>
        </w:tc>
        <w:tc>
          <w:tcPr>
            <w:tcW w:w="7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DF3E495" w14:textId="77777777" w:rsidR="00D40621" w:rsidRPr="00F06BF9" w:rsidRDefault="00D40621" w:rsidP="00D40621">
            <w:pPr>
              <w:tabs>
                <w:tab w:val="right" w:pos="284"/>
              </w:tabs>
              <w:suppressAutoHyphens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Osoby cierpiące z powodu chorób serca mogą odczuwać pogorszenie samopoczucia np. uczucie bólu w klatce piersiowej, brak tchu, znużenie. </w:t>
            </w:r>
          </w:p>
          <w:p w14:paraId="6094E3EC" w14:textId="77777777" w:rsidR="00D40621" w:rsidRPr="00F06BF9" w:rsidRDefault="00D40621" w:rsidP="00D40621">
            <w:pPr>
              <w:tabs>
                <w:tab w:val="right" w:pos="284"/>
              </w:tabs>
              <w:suppressAutoHyphens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Osoby cierpiące z powodu przewlekłych chorób układu oddechowego mogą odczuwać przejściowe nasilenie dolegliwości, w tym kaszel, dyskomfort w klatce piersiowej, nasilenie się objawów ataków astmy.</w:t>
            </w:r>
          </w:p>
          <w:p w14:paraId="32C99A9B" w14:textId="6C684021" w:rsidR="00545800" w:rsidRPr="00F06BF9" w:rsidRDefault="00D40621" w:rsidP="00451A70">
            <w:pPr>
              <w:tabs>
                <w:tab w:val="right" w:pos="284"/>
              </w:tabs>
              <w:suppressAutoHyphens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Podobne objawy mogą wystąpić również u osób zdrowych. W okresach wysokich stężeń pyłu zawieszonego w powietrzu zwiększa się ryzyko infekcji dróg oddechowych. </w:t>
            </w:r>
          </w:p>
        </w:tc>
      </w:tr>
      <w:tr w:rsidR="00545800" w:rsidRPr="00F06BF9" w14:paraId="2AE9D93D" w14:textId="77777777" w:rsidTr="003E5A81"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D4D268E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Zalecane środki ostrożności</w:t>
            </w:r>
          </w:p>
        </w:tc>
        <w:tc>
          <w:tcPr>
            <w:tcW w:w="780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3D5371" w14:textId="77777777" w:rsidR="00AE02A3" w:rsidRPr="00F06BF9" w:rsidRDefault="00AE02A3" w:rsidP="00AE02A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Arial" w:eastAsia="Calibri" w:hAnsi="Arial" w:cs="Arial"/>
                <w:u w:val="single"/>
              </w:rPr>
            </w:pPr>
            <w:r w:rsidRPr="00F06BF9">
              <w:rPr>
                <w:rFonts w:ascii="Arial" w:eastAsia="Calibri" w:hAnsi="Arial" w:cs="Arial"/>
                <w:u w:val="single"/>
              </w:rPr>
              <w:t>Ogół ludności:</w:t>
            </w:r>
          </w:p>
          <w:p w14:paraId="44499386" w14:textId="5B6536FB" w:rsidR="00B071A0" w:rsidRPr="00F06BF9" w:rsidRDefault="00AE02A3" w:rsidP="00B071A0">
            <w:pPr>
              <w:pStyle w:val="Akapitzlist"/>
              <w:widowControl w:val="0"/>
              <w:numPr>
                <w:ilvl w:val="0"/>
                <w:numId w:val="14"/>
              </w:numPr>
              <w:tabs>
                <w:tab w:val="right" w:pos="73"/>
              </w:tabs>
              <w:suppressAutoHyphens/>
              <w:autoSpaceDE w:val="0"/>
              <w:autoSpaceDN w:val="0"/>
              <w:ind w:left="214" w:hanging="141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unikaj intensywnego wysiłku fizycznego na zewnątrz, </w:t>
            </w:r>
          </w:p>
          <w:p w14:paraId="15D1E24C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4"/>
              </w:numPr>
              <w:tabs>
                <w:tab w:val="right" w:pos="73"/>
              </w:tabs>
              <w:suppressAutoHyphens/>
              <w:autoSpaceDE w:val="0"/>
              <w:autoSpaceDN w:val="0"/>
              <w:ind w:left="214" w:hanging="141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nie wietrz pomieszczeń, </w:t>
            </w:r>
          </w:p>
          <w:p w14:paraId="2FE32B9E" w14:textId="13509FC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4"/>
              </w:numPr>
              <w:tabs>
                <w:tab w:val="right" w:pos="73"/>
                <w:tab w:val="right" w:pos="214"/>
              </w:tabs>
              <w:suppressAutoHyphens/>
              <w:autoSpaceDE w:val="0"/>
              <w:autoSpaceDN w:val="0"/>
              <w:ind w:left="214" w:hanging="141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nie zwiększaj zanieczyszczenia powietrza, np. nie pal w</w:t>
            </w:r>
            <w:r w:rsidR="00D91145">
              <w:rPr>
                <w:rFonts w:ascii="Arial" w:eastAsia="Calibri" w:hAnsi="Arial" w:cs="Arial"/>
              </w:rPr>
              <w:t xml:space="preserve"> </w:t>
            </w:r>
            <w:r w:rsidRPr="00F06BF9">
              <w:rPr>
                <w:rFonts w:ascii="Arial" w:eastAsia="Calibri" w:hAnsi="Arial" w:cs="Arial"/>
              </w:rPr>
              <w:lastRenderedPageBreak/>
              <w:t>kominku.</w:t>
            </w:r>
          </w:p>
          <w:p w14:paraId="390D141B" w14:textId="77777777" w:rsidR="00AE02A3" w:rsidRPr="00F06BF9" w:rsidRDefault="00AE02A3" w:rsidP="00AE02A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Arial" w:eastAsia="Calibri" w:hAnsi="Arial" w:cs="Arial"/>
                <w:u w:val="single"/>
              </w:rPr>
            </w:pPr>
          </w:p>
          <w:p w14:paraId="45C92321" w14:textId="77777777" w:rsidR="00AE02A3" w:rsidRPr="00F06BF9" w:rsidRDefault="00AE02A3" w:rsidP="00AE02A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Arial" w:eastAsia="Calibri" w:hAnsi="Arial" w:cs="Arial"/>
                <w:u w:val="single"/>
              </w:rPr>
            </w:pPr>
            <w:r w:rsidRPr="00F06BF9">
              <w:rPr>
                <w:rFonts w:ascii="Arial" w:eastAsia="Calibri" w:hAnsi="Arial" w:cs="Arial"/>
                <w:u w:val="single"/>
              </w:rPr>
              <w:t>Wrażliwe grupy ludności:</w:t>
            </w:r>
          </w:p>
          <w:p w14:paraId="5055823A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right" w:pos="73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unikaj wysiłku fizycznego na zewnątrz, w miarę możliwości nie wychodź na zewnątrz,</w:t>
            </w:r>
          </w:p>
          <w:p w14:paraId="7B71D1B8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right" w:pos="73"/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nie zapominaj o normalnie przyjmowanych lekach, </w:t>
            </w:r>
          </w:p>
          <w:p w14:paraId="58877A33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right" w:pos="73"/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osoby z astmą mogą częściej odczuwać objawy (duszność, kaszel, świsty) i potrzebować swoich leków częściej niż normalnie,</w:t>
            </w:r>
          </w:p>
          <w:p w14:paraId="6067E831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right" w:pos="73"/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nie wietrz pomieszczeń,</w:t>
            </w:r>
          </w:p>
          <w:p w14:paraId="0D438EB3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right" w:pos="73"/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nie zwiększaj zanieczyszczenia powietrza, np. nie pal w kominku.</w:t>
            </w:r>
          </w:p>
          <w:p w14:paraId="73C615E8" w14:textId="77777777" w:rsidR="00AE02A3" w:rsidRPr="00F06BF9" w:rsidRDefault="00AE02A3" w:rsidP="00AE02A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W przypadku nasilenia objawów chorobowych zalecana jest konsultacja z lekarzem. </w:t>
            </w:r>
          </w:p>
          <w:p w14:paraId="11435DEB" w14:textId="77777777" w:rsidR="00AE02A3" w:rsidRPr="00F06BF9" w:rsidRDefault="00AE02A3" w:rsidP="00AE02A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Arial" w:eastAsia="Calibri" w:hAnsi="Arial" w:cs="Arial"/>
              </w:rPr>
            </w:pPr>
          </w:p>
          <w:p w14:paraId="6076C4EE" w14:textId="77777777" w:rsidR="00AE02A3" w:rsidRPr="00F06BF9" w:rsidRDefault="00AE02A3" w:rsidP="00AE02A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Arial" w:eastAsia="Calibri" w:hAnsi="Arial" w:cs="Arial"/>
                <w:u w:val="single"/>
              </w:rPr>
            </w:pPr>
            <w:r w:rsidRPr="00F06BF9">
              <w:rPr>
                <w:rFonts w:ascii="Arial" w:eastAsia="Calibri" w:hAnsi="Arial" w:cs="Arial"/>
                <w:u w:val="single"/>
              </w:rPr>
              <w:t>Zaleca się również:</w:t>
            </w:r>
          </w:p>
          <w:p w14:paraId="476DC004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right" w:pos="118"/>
              </w:tabs>
              <w:suppressAutoHyphens/>
              <w:autoSpaceDE w:val="0"/>
              <w:autoSpaceDN w:val="0"/>
              <w:ind w:left="118" w:hanging="118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zwiększenie nadzoru nad osobami przewlekle chorymi, w tym niepełnosprawnymi, </w:t>
            </w:r>
          </w:p>
          <w:p w14:paraId="586C4653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right" w:pos="118"/>
              </w:tabs>
              <w:suppressAutoHyphens/>
              <w:autoSpaceDE w:val="0"/>
              <w:autoSpaceDN w:val="0"/>
              <w:ind w:left="118" w:hanging="118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stosowanie środków ochrony osobistej (np. tzw. masek antysmogowych) tylko po konsultacji z lekarzem,</w:t>
            </w:r>
          </w:p>
          <w:p w14:paraId="4CD2B512" w14:textId="77777777" w:rsidR="00AE02A3" w:rsidRPr="00F06BF9" w:rsidRDefault="00AE02A3" w:rsidP="00B6187B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right" w:pos="118"/>
              </w:tabs>
              <w:suppressAutoHyphens/>
              <w:autoSpaceDE w:val="0"/>
              <w:autoSpaceDN w:val="0"/>
              <w:ind w:left="118" w:hanging="118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prowadzenie szerokiej edukacji adresowanej przede wszystkim do uczniów szkół podstawowych, średnich oraz ich prawnych opiekunów, dotyczącej problemu zanieczyszczonego powietrza oraz możliwych zachowań i czynności zmniejszających ryzyko narażenia na wysokie stężenia zanieczyszczeń w tym pyłu zawieszonego,</w:t>
            </w:r>
          </w:p>
          <w:p w14:paraId="76E5A7B2" w14:textId="1561871B" w:rsidR="008549B0" w:rsidRPr="00F06BF9" w:rsidRDefault="00AE02A3" w:rsidP="008549B0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right" w:pos="118"/>
              </w:tabs>
              <w:suppressAutoHyphens/>
              <w:autoSpaceDE w:val="0"/>
              <w:autoSpaceDN w:val="0"/>
              <w:ind w:left="118" w:hanging="118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bieżące śledzenie informacji o zanieczyszczeniu powietrza</w:t>
            </w:r>
          </w:p>
          <w:p w14:paraId="43CD029B" w14:textId="31B71446" w:rsidR="003D5858" w:rsidRPr="00F06BF9" w:rsidRDefault="00F06BF9" w:rsidP="00631B77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rPr>
                <w:rFonts w:ascii="Arial" w:eastAsia="Calibri" w:hAnsi="Arial" w:cs="Arial"/>
              </w:rPr>
            </w:pPr>
            <w:hyperlink r:id="rId8" w:history="1">
              <w:r w:rsidRPr="004053E4">
                <w:rPr>
                  <w:rStyle w:val="Hipercze"/>
                  <w:rFonts w:ascii="Arial" w:eastAsia="Calibri" w:hAnsi="Arial" w:cs="Arial"/>
                </w:rPr>
                <w:t>https://powietrze.gios.gov.pl/pjp/current</w:t>
              </w:r>
            </w:hyperlink>
          </w:p>
        </w:tc>
      </w:tr>
    </w:tbl>
    <w:p w14:paraId="6B3AE59A" w14:textId="77777777" w:rsidR="00C32424" w:rsidRPr="00F06BF9" w:rsidRDefault="00C32424" w:rsidP="00F212EF">
      <w:pPr>
        <w:spacing w:after="0" w:line="240" w:lineRule="auto"/>
        <w:rPr>
          <w:rFonts w:ascii="Arial" w:eastAsia="Calibri" w:hAnsi="Arial" w:cs="Arial"/>
        </w:rPr>
      </w:pPr>
    </w:p>
    <w:tbl>
      <w:tblPr>
        <w:tblStyle w:val="Tabela-Siatka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pct5" w:color="auto" w:fill="auto"/>
        <w:tblLook w:val="04A0" w:firstRow="1" w:lastRow="0" w:firstColumn="1" w:lastColumn="0" w:noHBand="0" w:noVBand="1"/>
      </w:tblPr>
      <w:tblGrid>
        <w:gridCol w:w="2395"/>
        <w:gridCol w:w="6647"/>
      </w:tblGrid>
      <w:tr w:rsidR="00545800" w:rsidRPr="00F06BF9" w14:paraId="6F3C5059" w14:textId="77777777" w:rsidTr="00DC4AF5">
        <w:trPr>
          <w:trHeight w:val="531"/>
        </w:trPr>
        <w:tc>
          <w:tcPr>
            <w:tcW w:w="90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A8AE86" w14:textId="77777777" w:rsidR="00545800" w:rsidRPr="00F06BF9" w:rsidRDefault="00545800" w:rsidP="003E5A81">
            <w:pPr>
              <w:suppressAutoHyphens/>
              <w:jc w:val="center"/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DZIAŁANIA ZMIERZAJĄCE DO OGRANICZENIA PRZEKROCZEŃ</w:t>
            </w:r>
          </w:p>
        </w:tc>
      </w:tr>
      <w:tr w:rsidR="00545800" w:rsidRPr="00F06BF9" w14:paraId="62246F06" w14:textId="77777777" w:rsidTr="00DC4AF5"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7E36854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Zakres działań krótkoterminowych</w:t>
            </w:r>
          </w:p>
        </w:tc>
        <w:tc>
          <w:tcPr>
            <w:tcW w:w="66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7D90AF" w14:textId="5B0A57B9" w:rsidR="00545800" w:rsidRPr="00F06BF9" w:rsidRDefault="00F15574" w:rsidP="00B6187B">
            <w:pPr>
              <w:numPr>
                <w:ilvl w:val="0"/>
                <w:numId w:val="5"/>
              </w:numPr>
              <w:shd w:val="clear" w:color="auto" w:fill="FFFFFF"/>
              <w:tabs>
                <w:tab w:val="left" w:pos="802"/>
              </w:tabs>
              <w:adjustRightInd w:val="0"/>
              <w:ind w:right="-2"/>
              <w:contextualSpacing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eastAsia="Calibri" w:hAnsi="Arial" w:cs="Arial"/>
              </w:rPr>
              <w:t>Działania określone przez Zarząd Województwa w planach działań krótkoterminowych</w:t>
            </w:r>
            <w:r w:rsidR="001570F0">
              <w:rPr>
                <w:rFonts w:ascii="Arial" w:eastAsia="Calibri" w:hAnsi="Arial" w:cs="Arial"/>
              </w:rPr>
              <w:t xml:space="preserve">, </w:t>
            </w:r>
            <w:r w:rsidR="001570F0" w:rsidRPr="005F47F1">
              <w:rPr>
                <w:rFonts w:ascii="Arial" w:eastAsia="Calibri" w:hAnsi="Arial" w:cs="Arial"/>
              </w:rPr>
              <w:t xml:space="preserve">w Programie Ochrony Powietrza </w:t>
            </w:r>
            <w:r w:rsidR="001570F0" w:rsidRPr="005F47F1">
              <w:rPr>
                <w:rFonts w:ascii="Arial" w:hAnsi="Arial" w:cs="Arial"/>
              </w:rPr>
              <w:t>z dnia 22.06.2020</w:t>
            </w:r>
            <w:r w:rsidR="001570F0">
              <w:rPr>
                <w:rFonts w:ascii="Arial" w:hAnsi="Arial" w:cs="Arial"/>
              </w:rPr>
              <w:t xml:space="preserve"> r., aktualizacja z dnia 20</w:t>
            </w:r>
            <w:r w:rsidR="001570F0" w:rsidRPr="007128C5">
              <w:rPr>
                <w:rFonts w:ascii="Arial" w:hAnsi="Arial" w:cs="Arial"/>
              </w:rPr>
              <w:t xml:space="preserve">.11.2023 r. </w:t>
            </w:r>
            <w:hyperlink r:id="rId9" w:history="1">
              <w:r w:rsidR="001570F0" w:rsidRPr="007128C5">
                <w:rPr>
                  <w:rFonts w:ascii="Arial" w:hAnsi="Arial" w:cs="Arial"/>
                  <w:color w:val="4F81BD" w:themeColor="accent1"/>
                </w:rPr>
                <w:t>https://powietrze.slaskie.pl/content/pop</w:t>
              </w:r>
            </w:hyperlink>
          </w:p>
        </w:tc>
      </w:tr>
    </w:tbl>
    <w:p w14:paraId="2C5794DB" w14:textId="77777777" w:rsidR="00F15574" w:rsidRPr="00F06BF9" w:rsidRDefault="00F15574" w:rsidP="00F212EF">
      <w:pPr>
        <w:spacing w:after="0" w:line="240" w:lineRule="auto"/>
        <w:rPr>
          <w:rFonts w:ascii="Arial" w:eastAsia="Calibri" w:hAnsi="Arial" w:cs="Arial"/>
        </w:rPr>
      </w:pP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97"/>
        <w:gridCol w:w="6745"/>
      </w:tblGrid>
      <w:tr w:rsidR="00545800" w:rsidRPr="00F06BF9" w14:paraId="72AD5FE1" w14:textId="77777777" w:rsidTr="003E5A81">
        <w:trPr>
          <w:trHeight w:val="586"/>
        </w:trPr>
        <w:tc>
          <w:tcPr>
            <w:tcW w:w="1060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89B9E5" w14:textId="77777777" w:rsidR="00545800" w:rsidRPr="00F06BF9" w:rsidRDefault="00545800" w:rsidP="003E5A81">
            <w:pPr>
              <w:suppressAutoHyphens/>
              <w:jc w:val="center"/>
              <w:rPr>
                <w:rFonts w:ascii="Arial" w:eastAsia="Calibri" w:hAnsi="Arial" w:cs="Arial"/>
                <w:b/>
                <w:color w:val="FF0000"/>
              </w:rPr>
            </w:pPr>
            <w:r w:rsidRPr="00F06BF9">
              <w:rPr>
                <w:rFonts w:ascii="Arial" w:eastAsia="Calibri" w:hAnsi="Arial" w:cs="Arial"/>
                <w:b/>
              </w:rPr>
              <w:t>INFORMACJE ORGANIZACYJNE</w:t>
            </w:r>
          </w:p>
        </w:tc>
      </w:tr>
      <w:tr w:rsidR="00545800" w:rsidRPr="00F06BF9" w14:paraId="0695BB5B" w14:textId="77777777" w:rsidTr="003E5A81">
        <w:tc>
          <w:tcPr>
            <w:tcW w:w="2802" w:type="dxa"/>
            <w:tcBorders>
              <w:top w:val="single" w:sz="12" w:space="0" w:color="auto"/>
            </w:tcBorders>
            <w:vAlign w:val="center"/>
          </w:tcPr>
          <w:p w14:paraId="004424D7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Data wydania</w:t>
            </w:r>
          </w:p>
        </w:tc>
        <w:tc>
          <w:tcPr>
            <w:tcW w:w="7804" w:type="dxa"/>
            <w:tcBorders>
              <w:top w:val="single" w:sz="12" w:space="0" w:color="auto"/>
            </w:tcBorders>
            <w:vAlign w:val="center"/>
          </w:tcPr>
          <w:p w14:paraId="5146075F" w14:textId="3A9E1CFA" w:rsidR="00545800" w:rsidRPr="00F06BF9" w:rsidRDefault="000C4F16" w:rsidP="003E5A81">
            <w:pPr>
              <w:suppressAutoHyphens/>
              <w:rPr>
                <w:rFonts w:ascii="Arial" w:eastAsia="Times New Roman" w:hAnsi="Arial" w:cs="Arial"/>
                <w:iCs/>
                <w:lang w:bidi="en-US"/>
              </w:rPr>
            </w:pPr>
            <w:r>
              <w:rPr>
                <w:rFonts w:ascii="Arial" w:eastAsia="Calibri" w:hAnsi="Arial" w:cs="Arial"/>
                <w:iCs/>
              </w:rPr>
              <w:t>09</w:t>
            </w:r>
            <w:r w:rsidR="00BE1A29">
              <w:rPr>
                <w:rFonts w:ascii="Arial" w:eastAsia="Calibri" w:hAnsi="Arial" w:cs="Arial"/>
                <w:iCs/>
              </w:rPr>
              <w:t>.</w:t>
            </w:r>
            <w:r>
              <w:rPr>
                <w:rFonts w:ascii="Arial" w:eastAsia="Calibri" w:hAnsi="Arial" w:cs="Arial"/>
                <w:iCs/>
              </w:rPr>
              <w:t>11</w:t>
            </w:r>
            <w:r w:rsidR="00BE1A29">
              <w:rPr>
                <w:rFonts w:ascii="Arial" w:eastAsia="Calibri" w:hAnsi="Arial" w:cs="Arial"/>
                <w:iCs/>
              </w:rPr>
              <w:t>.202</w:t>
            </w:r>
            <w:r w:rsidR="00563266">
              <w:rPr>
                <w:rFonts w:ascii="Arial" w:eastAsia="Calibri" w:hAnsi="Arial" w:cs="Arial"/>
                <w:iCs/>
              </w:rPr>
              <w:t>5</w:t>
            </w:r>
            <w:r w:rsidR="00545800" w:rsidRPr="00F06BF9">
              <w:rPr>
                <w:rFonts w:ascii="Arial" w:eastAsia="Calibri" w:hAnsi="Arial" w:cs="Arial"/>
                <w:iCs/>
              </w:rPr>
              <w:t xml:space="preserve"> r.</w:t>
            </w:r>
            <w:r w:rsidR="00211FE2" w:rsidRPr="00F06BF9">
              <w:rPr>
                <w:rFonts w:ascii="Arial" w:eastAsia="Calibri" w:hAnsi="Arial" w:cs="Arial"/>
                <w:iCs/>
              </w:rPr>
              <w:t xml:space="preserve"> godz. </w:t>
            </w:r>
            <w:r w:rsidR="000F54A9">
              <w:rPr>
                <w:rFonts w:ascii="Arial" w:eastAsia="Calibri" w:hAnsi="Arial" w:cs="Arial"/>
                <w:iCs/>
              </w:rPr>
              <w:t>0</w:t>
            </w:r>
            <w:r w:rsidR="00EE7D5D">
              <w:rPr>
                <w:rFonts w:ascii="Arial" w:eastAsia="Calibri" w:hAnsi="Arial" w:cs="Arial"/>
                <w:iCs/>
              </w:rPr>
              <w:t>8</w:t>
            </w:r>
            <w:r w:rsidR="00211FE2" w:rsidRPr="00F06BF9">
              <w:rPr>
                <w:rFonts w:ascii="Arial" w:eastAsia="Calibri" w:hAnsi="Arial" w:cs="Arial"/>
                <w:iCs/>
              </w:rPr>
              <w:t>:</w:t>
            </w:r>
            <w:r w:rsidR="00EE7D5D">
              <w:rPr>
                <w:rFonts w:ascii="Arial" w:eastAsia="Calibri" w:hAnsi="Arial" w:cs="Arial"/>
                <w:iCs/>
              </w:rPr>
              <w:t>0</w:t>
            </w:r>
            <w:r w:rsidR="00211FE2" w:rsidRPr="00F06BF9">
              <w:rPr>
                <w:rFonts w:ascii="Arial" w:eastAsia="Calibri" w:hAnsi="Arial" w:cs="Arial"/>
                <w:iCs/>
              </w:rPr>
              <w:t>0</w:t>
            </w:r>
          </w:p>
        </w:tc>
      </w:tr>
      <w:tr w:rsidR="00545800" w:rsidRPr="00F06BF9" w14:paraId="71E85325" w14:textId="77777777" w:rsidTr="003E5A81">
        <w:tc>
          <w:tcPr>
            <w:tcW w:w="2802" w:type="dxa"/>
            <w:vAlign w:val="center"/>
          </w:tcPr>
          <w:p w14:paraId="39414CE1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Podstawa prawna</w:t>
            </w:r>
          </w:p>
        </w:tc>
        <w:tc>
          <w:tcPr>
            <w:tcW w:w="7804" w:type="dxa"/>
            <w:vAlign w:val="center"/>
          </w:tcPr>
          <w:p w14:paraId="26FAAF5A" w14:textId="488768B5" w:rsidR="00BA3B5A" w:rsidRPr="00B769B7" w:rsidRDefault="00BA3B5A" w:rsidP="00BA3B5A">
            <w:pPr>
              <w:pStyle w:val="Akapitzlist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23" w:hanging="323"/>
              <w:jc w:val="both"/>
              <w:rPr>
                <w:rFonts w:ascii="Arial" w:eastAsia="Times New Roman" w:hAnsi="Arial" w:cs="Arial"/>
                <w:bCs/>
                <w:lang w:eastAsia="pl-PL"/>
              </w:rPr>
            </w:pPr>
            <w:r w:rsidRPr="00B769B7">
              <w:rPr>
                <w:rFonts w:ascii="Arial" w:eastAsia="Times New Roman" w:hAnsi="Arial" w:cs="Arial"/>
                <w:bCs/>
                <w:lang w:eastAsia="pl-PL"/>
              </w:rPr>
              <w:t xml:space="preserve">ustawa z dnia 27 kwietnia 2001 r. Prawo ochrony środowiska </w:t>
            </w:r>
            <w:r w:rsidR="004B6B38">
              <w:rPr>
                <w:rFonts w:ascii="Arial" w:eastAsia="Times New Roman" w:hAnsi="Arial" w:cs="Arial"/>
                <w:bCs/>
                <w:lang w:eastAsia="pl-PL"/>
              </w:rPr>
              <w:br/>
            </w:r>
            <w:r w:rsidRPr="00B769B7">
              <w:rPr>
                <w:rFonts w:ascii="Arial" w:eastAsia="Calibri" w:hAnsi="Arial" w:cs="Arial"/>
              </w:rPr>
              <w:t>(t.j. Dz. U. z 202</w:t>
            </w:r>
            <w:r w:rsidR="001570F0">
              <w:rPr>
                <w:rFonts w:ascii="Arial" w:eastAsia="Calibri" w:hAnsi="Arial" w:cs="Arial"/>
              </w:rPr>
              <w:t>5</w:t>
            </w:r>
            <w:r w:rsidRPr="00B769B7">
              <w:rPr>
                <w:rFonts w:ascii="Arial" w:eastAsia="Calibri" w:hAnsi="Arial" w:cs="Arial"/>
              </w:rPr>
              <w:t xml:space="preserve"> r. poz. </w:t>
            </w:r>
            <w:r w:rsidR="001570F0">
              <w:rPr>
                <w:rFonts w:ascii="Arial" w:eastAsia="Calibri" w:hAnsi="Arial" w:cs="Arial"/>
              </w:rPr>
              <w:t>647</w:t>
            </w:r>
            <w:r w:rsidRPr="00B769B7">
              <w:rPr>
                <w:rFonts w:ascii="Arial" w:eastAsia="Calibri" w:hAnsi="Arial" w:cs="Arial"/>
              </w:rPr>
              <w:t>)</w:t>
            </w:r>
          </w:p>
          <w:p w14:paraId="3F95D3BA" w14:textId="7A25E077" w:rsidR="00545800" w:rsidRPr="00F06BF9" w:rsidRDefault="00BA3B5A" w:rsidP="00BA3B5A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Arial" w:eastAsia="Times New Roman" w:hAnsi="Arial" w:cs="Arial"/>
                <w:bCs/>
                <w:lang w:eastAsia="pl-PL"/>
              </w:rPr>
            </w:pPr>
            <w:r w:rsidRPr="002D2CCD">
              <w:rPr>
                <w:rFonts w:ascii="Arial" w:eastAsia="Times New Roman" w:hAnsi="Arial" w:cs="Arial"/>
                <w:bCs/>
                <w:lang w:eastAsia="pl-PL"/>
              </w:rPr>
              <w:t xml:space="preserve">rozporządzenie Ministra Środowiska z dnia 24 sierpnia 2012 r. w sprawie poziomów niektórych substancji w powietrzu </w:t>
            </w:r>
            <w:r>
              <w:rPr>
                <w:rFonts w:ascii="Arial" w:eastAsia="Times New Roman" w:hAnsi="Arial" w:cs="Arial"/>
                <w:bCs/>
                <w:lang w:eastAsia="pl-PL"/>
              </w:rPr>
              <w:br/>
            </w:r>
            <w:r w:rsidRPr="002D2CCD">
              <w:rPr>
                <w:rFonts w:ascii="Arial" w:eastAsia="Times New Roman" w:hAnsi="Arial" w:cs="Arial"/>
                <w:bCs/>
                <w:lang w:eastAsia="pl-PL"/>
              </w:rPr>
              <w:t>(t.j.</w:t>
            </w:r>
            <w:r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  <w:r w:rsidRPr="002D2CCD">
              <w:rPr>
                <w:rFonts w:ascii="Arial" w:eastAsia="Times New Roman" w:hAnsi="Arial" w:cs="Arial"/>
                <w:bCs/>
                <w:lang w:eastAsia="pl-PL"/>
              </w:rPr>
              <w:t>Dz. U. 2021 r. poz. 845)</w:t>
            </w:r>
          </w:p>
        </w:tc>
      </w:tr>
      <w:tr w:rsidR="00545800" w:rsidRPr="00F06BF9" w14:paraId="1089A4DF" w14:textId="77777777" w:rsidTr="003E5A81">
        <w:tc>
          <w:tcPr>
            <w:tcW w:w="2802" w:type="dxa"/>
            <w:vAlign w:val="center"/>
          </w:tcPr>
          <w:p w14:paraId="78CAA4B4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Źródła danych</w:t>
            </w:r>
          </w:p>
        </w:tc>
        <w:tc>
          <w:tcPr>
            <w:tcW w:w="7804" w:type="dxa"/>
            <w:vAlign w:val="center"/>
          </w:tcPr>
          <w:p w14:paraId="111D8DBF" w14:textId="77777777" w:rsidR="00545800" w:rsidRPr="00F06BF9" w:rsidRDefault="00545800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Arial" w:eastAsia="Times New Roman" w:hAnsi="Arial" w:cs="Arial"/>
                <w:bCs/>
                <w:lang w:eastAsia="pl-PL"/>
              </w:rPr>
            </w:pPr>
            <w:r w:rsidRPr="00F06BF9">
              <w:rPr>
                <w:rFonts w:ascii="Arial" w:eastAsia="Times New Roman" w:hAnsi="Arial" w:cs="Arial"/>
                <w:bCs/>
                <w:lang w:eastAsia="pl-PL"/>
              </w:rPr>
              <w:t>Państwowy Monitoring Środowiska – dane z systemu monitoringu jakości powietrza Głównego Inspektoratu Ochrony Środowiska</w:t>
            </w:r>
          </w:p>
          <w:p w14:paraId="35D391B5" w14:textId="77777777" w:rsidR="00545800" w:rsidRPr="00F06BF9" w:rsidRDefault="00545800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Arial" w:eastAsia="Times New Roman" w:hAnsi="Arial" w:cs="Arial"/>
                <w:bCs/>
                <w:lang w:eastAsia="pl-PL"/>
              </w:rPr>
            </w:pPr>
            <w:r w:rsidRPr="00F06BF9">
              <w:rPr>
                <w:rFonts w:ascii="Arial" w:eastAsia="Times New Roman" w:hAnsi="Arial" w:cs="Arial"/>
                <w:bCs/>
                <w:lang w:eastAsia="pl-PL"/>
              </w:rPr>
              <w:t>Instytut Ochrony Środowiska – Państwowy Instytut Badawczy (IOŚ-PIB) w Warszawie - prognoza jakości powietrza</w:t>
            </w:r>
          </w:p>
        </w:tc>
      </w:tr>
      <w:tr w:rsidR="00545800" w:rsidRPr="00F06BF9" w14:paraId="567107E7" w14:textId="77777777" w:rsidTr="003E5A81">
        <w:tc>
          <w:tcPr>
            <w:tcW w:w="2802" w:type="dxa"/>
            <w:vAlign w:val="center"/>
          </w:tcPr>
          <w:p w14:paraId="0B86C9DE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Opracowanie</w:t>
            </w:r>
          </w:p>
        </w:tc>
        <w:tc>
          <w:tcPr>
            <w:tcW w:w="7804" w:type="dxa"/>
            <w:vAlign w:val="center"/>
          </w:tcPr>
          <w:p w14:paraId="4CFB0EBB" w14:textId="619B01BF" w:rsidR="00545800" w:rsidRPr="00F06BF9" w:rsidRDefault="00522D0B" w:rsidP="003E5A81">
            <w:pPr>
              <w:jc w:val="both"/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</w:rPr>
              <w:t>Departament Monitoringu Środowiska Głównego Inspektoratu Ochrony Środowiska RWMŚ w Katowicach</w:t>
            </w:r>
          </w:p>
        </w:tc>
      </w:tr>
      <w:tr w:rsidR="00545800" w:rsidRPr="00F06BF9" w14:paraId="3EBA898A" w14:textId="77777777" w:rsidTr="00FF0A03">
        <w:trPr>
          <w:trHeight w:val="411"/>
        </w:trPr>
        <w:tc>
          <w:tcPr>
            <w:tcW w:w="2802" w:type="dxa"/>
            <w:tcBorders>
              <w:bottom w:val="single" w:sz="12" w:space="0" w:color="auto"/>
            </w:tcBorders>
            <w:vAlign w:val="center"/>
          </w:tcPr>
          <w:p w14:paraId="49491F4E" w14:textId="77777777" w:rsidR="00545800" w:rsidRPr="00F06BF9" w:rsidRDefault="00545800" w:rsidP="003E5A81">
            <w:pPr>
              <w:rPr>
                <w:rFonts w:ascii="Arial" w:eastAsia="Calibri" w:hAnsi="Arial" w:cs="Arial"/>
                <w:b/>
              </w:rPr>
            </w:pPr>
            <w:r w:rsidRPr="00F06BF9">
              <w:rPr>
                <w:rFonts w:ascii="Arial" w:eastAsia="Calibri" w:hAnsi="Arial" w:cs="Arial"/>
                <w:b/>
              </w:rPr>
              <w:t>Publikacja</w:t>
            </w:r>
          </w:p>
        </w:tc>
        <w:tc>
          <w:tcPr>
            <w:tcW w:w="7804" w:type="dxa"/>
            <w:tcBorders>
              <w:bottom w:val="single" w:sz="12" w:space="0" w:color="auto"/>
            </w:tcBorders>
            <w:vAlign w:val="center"/>
          </w:tcPr>
          <w:p w14:paraId="1542CCE1" w14:textId="5AA25E2D" w:rsidR="00522D0B" w:rsidRPr="00F06BF9" w:rsidRDefault="00FF0A03" w:rsidP="00FF0A03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hyperlink r:id="rId10" w:history="1">
              <w:r w:rsidRPr="00F06BF9">
                <w:rPr>
                  <w:rStyle w:val="Hipercze"/>
                  <w:rFonts w:ascii="Arial" w:eastAsia="Calibri" w:hAnsi="Arial" w:cs="Arial"/>
                </w:rPr>
                <w:t>http</w:t>
              </w:r>
              <w:r w:rsidR="00F06BF9">
                <w:rPr>
                  <w:rStyle w:val="Hipercze"/>
                  <w:rFonts w:ascii="Arial" w:eastAsia="Calibri" w:hAnsi="Arial" w:cs="Arial"/>
                </w:rPr>
                <w:t>s</w:t>
              </w:r>
              <w:r w:rsidRPr="00F06BF9">
                <w:rPr>
                  <w:rStyle w:val="Hipercze"/>
                  <w:rFonts w:ascii="Arial" w:eastAsia="Calibri" w:hAnsi="Arial" w:cs="Arial"/>
                </w:rPr>
                <w:t>://powietrze.gios.gov.pl/pjp/rwms/12/overruns/0</w:t>
              </w:r>
            </w:hyperlink>
          </w:p>
        </w:tc>
      </w:tr>
    </w:tbl>
    <w:p w14:paraId="560B8B86" w14:textId="6F12CC0F" w:rsidR="003E436C" w:rsidRDefault="003E436C" w:rsidP="00CE0D98">
      <w:pPr>
        <w:spacing w:after="160" w:line="259" w:lineRule="auto"/>
        <w:rPr>
          <w:rFonts w:ascii="Arial" w:eastAsia="Calibri" w:hAnsi="Arial" w:cs="Arial"/>
          <w:b/>
          <w:u w:val="single"/>
        </w:rPr>
      </w:pPr>
    </w:p>
    <w:p w14:paraId="3F2B5881" w14:textId="7CEF2CD8" w:rsidR="00D91145" w:rsidRDefault="00D91145" w:rsidP="00CE0D98">
      <w:pPr>
        <w:spacing w:after="160" w:line="259" w:lineRule="auto"/>
        <w:rPr>
          <w:rFonts w:ascii="Arial" w:eastAsia="Calibri" w:hAnsi="Arial" w:cs="Arial"/>
          <w:b/>
          <w:u w:val="single"/>
        </w:rPr>
      </w:pPr>
    </w:p>
    <w:p w14:paraId="7E984E74" w14:textId="3406BF3D" w:rsidR="00D91145" w:rsidRDefault="00D91145" w:rsidP="00CE0D98">
      <w:pPr>
        <w:spacing w:after="160" w:line="259" w:lineRule="auto"/>
        <w:rPr>
          <w:rFonts w:ascii="Arial" w:eastAsia="Calibri" w:hAnsi="Arial" w:cs="Arial"/>
          <w:b/>
          <w:u w:val="single"/>
        </w:rPr>
      </w:pPr>
    </w:p>
    <w:p w14:paraId="01E34DD2" w14:textId="77777777" w:rsidR="00D91145" w:rsidRPr="00F06BF9" w:rsidRDefault="00D91145" w:rsidP="00CE0D98">
      <w:pPr>
        <w:spacing w:after="160" w:line="259" w:lineRule="auto"/>
        <w:rPr>
          <w:rFonts w:ascii="Arial" w:eastAsia="Calibri" w:hAnsi="Arial" w:cs="Arial"/>
          <w:b/>
          <w:u w:val="single"/>
        </w:rPr>
      </w:pPr>
    </w:p>
    <w:p w14:paraId="62B648E7" w14:textId="3BFBCAB4" w:rsidR="00CE0D98" w:rsidRPr="00F06BF9" w:rsidRDefault="00CE0D98" w:rsidP="00CE0D98">
      <w:pPr>
        <w:spacing w:after="160" w:line="259" w:lineRule="auto"/>
        <w:rPr>
          <w:rFonts w:ascii="Arial" w:hAnsi="Arial" w:cs="Arial"/>
          <w:i/>
        </w:rPr>
      </w:pPr>
      <w:r w:rsidRPr="00F06BF9">
        <w:rPr>
          <w:rFonts w:ascii="Arial" w:eastAsia="Calibri" w:hAnsi="Arial" w:cs="Arial"/>
          <w:b/>
          <w:u w:val="single"/>
        </w:rPr>
        <w:lastRenderedPageBreak/>
        <w:t>Wzór powiadomienia do systemu RSO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2"/>
        <w:gridCol w:w="5700"/>
      </w:tblGrid>
      <w:tr w:rsidR="00CE0D98" w:rsidRPr="00F06BF9" w14:paraId="479B4E90" w14:textId="77777777" w:rsidTr="001111EB"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7B411" w14:textId="77777777" w:rsidR="00CE0D98" w:rsidRPr="00F06BF9" w:rsidRDefault="00CE0D98" w:rsidP="002F3107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F06BF9">
              <w:rPr>
                <w:rFonts w:ascii="Arial" w:eastAsia="Times New Roman" w:hAnsi="Arial" w:cs="Arial"/>
                <w:b/>
                <w:lang w:eastAsia="pl-PL"/>
              </w:rPr>
              <w:t xml:space="preserve"> Tytuł</w:t>
            </w:r>
            <w:r w:rsidRPr="00F06BF9">
              <w:rPr>
                <w:rFonts w:ascii="Arial" w:eastAsia="Times New Roman" w:hAnsi="Arial" w:cs="Arial"/>
                <w:lang w:eastAsia="pl-PL"/>
              </w:rPr>
              <w:t xml:space="preserve"> 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3A41A" w14:textId="77777777" w:rsidR="00CE0D98" w:rsidRPr="00F06BF9" w:rsidRDefault="00CE0D98" w:rsidP="002F310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pl-PL"/>
              </w:rPr>
            </w:pPr>
            <w:r w:rsidRPr="00F06BF9">
              <w:rPr>
                <w:rFonts w:ascii="Arial" w:eastAsia="Times New Roman" w:hAnsi="Arial" w:cs="Arial"/>
                <w:color w:val="000000" w:themeColor="text1"/>
                <w:lang w:eastAsia="pl-PL"/>
              </w:rPr>
              <w:t>Uwaga! SMOG</w:t>
            </w:r>
          </w:p>
        </w:tc>
      </w:tr>
      <w:tr w:rsidR="00CE0D98" w:rsidRPr="00F06BF9" w14:paraId="56AA2740" w14:textId="77777777" w:rsidTr="001111EB"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1D157" w14:textId="77777777" w:rsidR="00CE0D98" w:rsidRPr="00F06BF9" w:rsidRDefault="00CE0D98" w:rsidP="002F3107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F06BF9">
              <w:rPr>
                <w:rFonts w:ascii="Arial" w:eastAsia="Times New Roman" w:hAnsi="Arial" w:cs="Arial"/>
                <w:b/>
                <w:lang w:eastAsia="pl-PL"/>
              </w:rPr>
              <w:t>Skrót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C715" w14:textId="47112B42" w:rsidR="00CE0D98" w:rsidRPr="00F06BF9" w:rsidRDefault="00CE0D98" w:rsidP="002F310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lang w:eastAsia="pl-PL"/>
              </w:rPr>
            </w:pPr>
            <w:r w:rsidRPr="00F06BF9">
              <w:rPr>
                <w:rFonts w:ascii="Arial" w:eastAsia="Times New Roman" w:hAnsi="Arial" w:cs="Arial"/>
                <w:lang w:eastAsia="pl-PL"/>
              </w:rPr>
              <w:t xml:space="preserve">W dniu </w:t>
            </w:r>
            <w:r w:rsidR="00A221E4">
              <w:rPr>
                <w:rFonts w:ascii="Arial" w:eastAsia="Times New Roman" w:hAnsi="Arial" w:cs="Arial"/>
                <w:lang w:eastAsia="pl-PL"/>
              </w:rPr>
              <w:t>09</w:t>
            </w:r>
            <w:r w:rsidR="00965AF9">
              <w:rPr>
                <w:rFonts w:ascii="Arial" w:eastAsia="Times New Roman" w:hAnsi="Arial" w:cs="Arial"/>
                <w:lang w:eastAsia="pl-PL"/>
              </w:rPr>
              <w:t>.</w:t>
            </w:r>
            <w:r w:rsidR="00A221E4">
              <w:rPr>
                <w:rFonts w:ascii="Arial" w:eastAsia="Times New Roman" w:hAnsi="Arial" w:cs="Arial"/>
                <w:lang w:eastAsia="pl-PL"/>
              </w:rPr>
              <w:t>11</w:t>
            </w:r>
            <w:r w:rsidR="00965AF9">
              <w:rPr>
                <w:rFonts w:ascii="Arial" w:eastAsia="Times New Roman" w:hAnsi="Arial" w:cs="Arial"/>
                <w:lang w:eastAsia="pl-PL"/>
              </w:rPr>
              <w:t>.202</w:t>
            </w:r>
            <w:r w:rsidR="004F038E">
              <w:rPr>
                <w:rFonts w:ascii="Arial" w:eastAsia="Times New Roman" w:hAnsi="Arial" w:cs="Arial"/>
                <w:lang w:eastAsia="pl-PL"/>
              </w:rPr>
              <w:t>5</w:t>
            </w:r>
            <w:r w:rsidR="00F01FC0" w:rsidRPr="00F06BF9">
              <w:rPr>
                <w:rFonts w:ascii="Arial" w:eastAsia="Times New Roman" w:hAnsi="Arial" w:cs="Arial"/>
                <w:lang w:eastAsia="pl-PL"/>
              </w:rPr>
              <w:t xml:space="preserve"> r. </w:t>
            </w:r>
            <w:r w:rsidRPr="00F06BF9">
              <w:rPr>
                <w:rFonts w:ascii="Arial" w:eastAsia="Times New Roman" w:hAnsi="Arial" w:cs="Arial"/>
                <w:lang w:eastAsia="pl-PL"/>
              </w:rPr>
              <w:t xml:space="preserve">na </w:t>
            </w:r>
            <w:r w:rsidR="001F0F05" w:rsidRPr="00F06BF9">
              <w:rPr>
                <w:rFonts w:ascii="Arial" w:eastAsia="Times New Roman" w:hAnsi="Arial" w:cs="Arial"/>
                <w:lang w:eastAsia="pl-PL"/>
              </w:rPr>
              <w:t xml:space="preserve">części </w:t>
            </w:r>
            <w:r w:rsidR="00E31B4C" w:rsidRPr="00F06BF9">
              <w:rPr>
                <w:rFonts w:ascii="Arial" w:eastAsia="Times New Roman" w:hAnsi="Arial" w:cs="Arial"/>
                <w:lang w:eastAsia="pl-PL"/>
              </w:rPr>
              <w:t>obszar</w:t>
            </w:r>
            <w:r w:rsidR="001F0F05" w:rsidRPr="00F06BF9">
              <w:rPr>
                <w:rFonts w:ascii="Arial" w:eastAsia="Times New Roman" w:hAnsi="Arial" w:cs="Arial"/>
                <w:lang w:eastAsia="pl-PL"/>
              </w:rPr>
              <w:t>u</w:t>
            </w:r>
            <w:r w:rsidR="00E31B4C" w:rsidRPr="00F06BF9"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="00F01FC0" w:rsidRPr="00F06BF9">
              <w:rPr>
                <w:rFonts w:ascii="Arial" w:eastAsia="Times New Roman" w:hAnsi="Arial" w:cs="Arial"/>
                <w:lang w:eastAsia="pl-PL"/>
              </w:rPr>
              <w:t>województwa śląskiego</w:t>
            </w:r>
            <w:r w:rsidRPr="00F06BF9">
              <w:rPr>
                <w:rFonts w:ascii="Arial" w:eastAsia="Times New Roman" w:hAnsi="Arial" w:cs="Arial"/>
                <w:lang w:eastAsia="pl-PL"/>
              </w:rPr>
              <w:t xml:space="preserve"> istnieje ryzyko wystąpienia przekroczenia poziomu alarmowego dla pyłu PM10 (150 µg/m</w:t>
            </w:r>
            <w:r w:rsidRPr="00F06BF9">
              <w:rPr>
                <w:rFonts w:ascii="Arial" w:eastAsia="Times New Roman" w:hAnsi="Arial" w:cs="Arial"/>
                <w:vertAlign w:val="superscript"/>
                <w:lang w:eastAsia="pl-PL"/>
              </w:rPr>
              <w:t>3</w:t>
            </w:r>
            <w:r w:rsidRPr="00F06BF9">
              <w:rPr>
                <w:rFonts w:ascii="Arial" w:eastAsia="Times New Roman" w:hAnsi="Arial" w:cs="Arial"/>
                <w:lang w:eastAsia="pl-PL"/>
              </w:rPr>
              <w:t xml:space="preserve">). </w:t>
            </w:r>
          </w:p>
        </w:tc>
      </w:tr>
      <w:tr w:rsidR="00CE0D98" w:rsidRPr="00F06BF9" w14:paraId="0505FB3E" w14:textId="77777777" w:rsidTr="001111EB"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0AC0C" w14:textId="77777777" w:rsidR="00CE0D98" w:rsidRPr="00F06BF9" w:rsidDel="008E16B7" w:rsidRDefault="00CE0D98" w:rsidP="002F3107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F06BF9">
              <w:rPr>
                <w:rFonts w:ascii="Arial" w:eastAsia="Times New Roman" w:hAnsi="Arial" w:cs="Arial"/>
                <w:b/>
                <w:lang w:eastAsia="pl-PL"/>
              </w:rPr>
              <w:t>Treść całego powiadomienia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84C3" w14:textId="77777777" w:rsidR="00A221E4" w:rsidRDefault="002A39E5" w:rsidP="00A221E4">
            <w:pPr>
              <w:spacing w:line="259" w:lineRule="auto"/>
              <w:jc w:val="both"/>
              <w:rPr>
                <w:rFonts w:ascii="Arial" w:hAnsi="Arial" w:cs="Arial"/>
              </w:rPr>
            </w:pPr>
            <w:r w:rsidRPr="00F06BF9">
              <w:rPr>
                <w:rFonts w:ascii="Arial" w:eastAsia="Calibri" w:hAnsi="Arial" w:cs="Arial"/>
              </w:rPr>
              <w:t xml:space="preserve">Prognozowane na dzień </w:t>
            </w:r>
            <w:r w:rsidR="00F64CD4">
              <w:rPr>
                <w:rFonts w:ascii="Arial" w:eastAsia="Calibri" w:hAnsi="Arial" w:cs="Arial"/>
              </w:rPr>
              <w:t>0</w:t>
            </w:r>
            <w:r w:rsidR="00A221E4">
              <w:rPr>
                <w:rFonts w:ascii="Arial" w:eastAsia="Calibri" w:hAnsi="Arial" w:cs="Arial"/>
              </w:rPr>
              <w:t>9</w:t>
            </w:r>
            <w:r w:rsidR="00BE1A29">
              <w:rPr>
                <w:rFonts w:ascii="Arial" w:eastAsia="Calibri" w:hAnsi="Arial" w:cs="Arial"/>
              </w:rPr>
              <w:t>.</w:t>
            </w:r>
            <w:r w:rsidR="00A221E4">
              <w:rPr>
                <w:rFonts w:ascii="Arial" w:eastAsia="Calibri" w:hAnsi="Arial" w:cs="Arial"/>
              </w:rPr>
              <w:t>11</w:t>
            </w:r>
            <w:r w:rsidR="00BE1A29">
              <w:rPr>
                <w:rFonts w:ascii="Arial" w:eastAsia="Calibri" w:hAnsi="Arial" w:cs="Arial"/>
              </w:rPr>
              <w:t>.</w:t>
            </w:r>
            <w:r w:rsidRPr="00F06BF9">
              <w:rPr>
                <w:rFonts w:ascii="Arial" w:eastAsia="Calibri" w:hAnsi="Arial" w:cs="Arial"/>
              </w:rPr>
              <w:t>202</w:t>
            </w:r>
            <w:r w:rsidR="004F038E">
              <w:rPr>
                <w:rFonts w:ascii="Arial" w:eastAsia="Calibri" w:hAnsi="Arial" w:cs="Arial"/>
              </w:rPr>
              <w:t>5</w:t>
            </w:r>
            <w:r w:rsidRPr="00F06BF9">
              <w:rPr>
                <w:rFonts w:ascii="Arial" w:eastAsia="Calibri" w:hAnsi="Arial" w:cs="Arial"/>
              </w:rPr>
              <w:t xml:space="preserve"> r. przekroczenie poziomu alarmowego dla pyłu PM10 obejmuje</w:t>
            </w:r>
            <w:r w:rsidR="00BE1A29">
              <w:rPr>
                <w:rFonts w:ascii="Arial" w:eastAsia="Calibri" w:hAnsi="Arial" w:cs="Arial"/>
              </w:rPr>
              <w:t xml:space="preserve">: </w:t>
            </w:r>
            <w:r w:rsidR="00F64CD4" w:rsidRPr="00F64CD4">
              <w:rPr>
                <w:rFonts w:ascii="Arial" w:hAnsi="Arial" w:cs="Arial"/>
              </w:rPr>
              <w:t xml:space="preserve">powiat </w:t>
            </w:r>
            <w:r w:rsidR="00A221E4">
              <w:rPr>
                <w:rFonts w:ascii="Arial" w:hAnsi="Arial" w:cs="Arial"/>
              </w:rPr>
              <w:t>żywiecki.</w:t>
            </w:r>
          </w:p>
          <w:p w14:paraId="047B30A6" w14:textId="355870DC" w:rsidR="00CE0D98" w:rsidRPr="00F06BF9" w:rsidRDefault="00CE0D98" w:rsidP="00A221E4">
            <w:pPr>
              <w:spacing w:line="259" w:lineRule="auto"/>
              <w:jc w:val="both"/>
              <w:rPr>
                <w:rFonts w:ascii="Arial" w:eastAsia="Calibri" w:hAnsi="Arial" w:cs="Arial"/>
              </w:rPr>
            </w:pPr>
            <w:r w:rsidRPr="00F06BF9">
              <w:rPr>
                <w:rFonts w:ascii="Arial" w:hAnsi="Arial" w:cs="Arial"/>
              </w:rPr>
              <w:t>Zrezygnuj ze spacerów. Jeśli możesz zostań</w:t>
            </w:r>
            <w:r w:rsidR="00776AD2" w:rsidRPr="00F06BF9">
              <w:rPr>
                <w:rFonts w:ascii="Arial" w:hAnsi="Arial" w:cs="Arial"/>
              </w:rPr>
              <w:t xml:space="preserve"> </w:t>
            </w:r>
            <w:r w:rsidRPr="00F06BF9">
              <w:rPr>
                <w:rFonts w:ascii="Arial" w:hAnsi="Arial" w:cs="Arial"/>
              </w:rPr>
              <w:t>w domu. Ogranicz wietrzenie pomieszczeń.</w:t>
            </w:r>
          </w:p>
        </w:tc>
      </w:tr>
    </w:tbl>
    <w:p w14:paraId="3B076E26" w14:textId="27196ADE" w:rsidR="00001399" w:rsidRPr="00F06BF9" w:rsidRDefault="00001399" w:rsidP="00001399">
      <w:pPr>
        <w:rPr>
          <w:rFonts w:ascii="Arial" w:hAnsi="Arial" w:cs="Arial"/>
        </w:rPr>
      </w:pPr>
    </w:p>
    <w:p w14:paraId="2987B8F9" w14:textId="77777777" w:rsidR="00D570B2" w:rsidRDefault="00E2393E" w:rsidP="00D570B2">
      <w:pPr>
        <w:spacing w:after="0" w:line="254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Główn</w:t>
      </w:r>
      <w:r w:rsidR="00D570B2">
        <w:rPr>
          <w:rFonts w:ascii="Arial" w:hAnsi="Arial" w:cs="Arial"/>
          <w:b/>
          <w:bCs/>
        </w:rPr>
        <w:t>y</w:t>
      </w:r>
      <w:r>
        <w:rPr>
          <w:rFonts w:ascii="Arial" w:hAnsi="Arial" w:cs="Arial"/>
          <w:b/>
          <w:bCs/>
        </w:rPr>
        <w:t xml:space="preserve"> Inspektorat Ochrony Środowiska</w:t>
      </w:r>
      <w:r w:rsidR="00D570B2" w:rsidRPr="00D570B2">
        <w:rPr>
          <w:rFonts w:ascii="Arial" w:hAnsi="Arial" w:cs="Arial"/>
          <w:b/>
          <w:bCs/>
        </w:rPr>
        <w:t xml:space="preserve"> </w:t>
      </w:r>
    </w:p>
    <w:p w14:paraId="26FE1D18" w14:textId="62BA8B88" w:rsidR="00E2393E" w:rsidRDefault="00D570B2" w:rsidP="00D570B2">
      <w:pPr>
        <w:spacing w:after="0" w:line="254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Departament Monitoringu Środowiska</w:t>
      </w:r>
    </w:p>
    <w:p w14:paraId="0D3D1D8F" w14:textId="77777777" w:rsidR="008E7A58" w:rsidRDefault="008E7A58" w:rsidP="00D570B2">
      <w:pPr>
        <w:spacing w:after="0" w:line="254" w:lineRule="auto"/>
        <w:rPr>
          <w:rFonts w:ascii="Arial" w:hAnsi="Arial" w:cs="Arial"/>
          <w:b/>
          <w:bCs/>
        </w:rPr>
      </w:pPr>
    </w:p>
    <w:p w14:paraId="4CB8FACB" w14:textId="251911DE" w:rsidR="00710A9A" w:rsidRDefault="00AE18D0" w:rsidP="00D570B2">
      <w:pPr>
        <w:spacing w:after="0" w:line="254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</w:t>
      </w:r>
      <w:r w:rsidR="00A221E4">
        <w:rPr>
          <w:rFonts w:ascii="Arial" w:hAnsi="Arial" w:cs="Arial"/>
          <w:b/>
          <w:bCs/>
        </w:rPr>
        <w:t>drzej</w:t>
      </w:r>
      <w:r>
        <w:rPr>
          <w:rFonts w:ascii="Arial" w:hAnsi="Arial" w:cs="Arial"/>
          <w:b/>
          <w:bCs/>
        </w:rPr>
        <w:t xml:space="preserve"> S</w:t>
      </w:r>
      <w:r w:rsidR="00EE7D5D">
        <w:rPr>
          <w:rFonts w:ascii="Arial" w:hAnsi="Arial" w:cs="Arial"/>
          <w:b/>
          <w:bCs/>
        </w:rPr>
        <w:t>z</w:t>
      </w:r>
      <w:r w:rsidR="00A221E4">
        <w:rPr>
          <w:rFonts w:ascii="Arial" w:hAnsi="Arial" w:cs="Arial"/>
          <w:b/>
          <w:bCs/>
        </w:rPr>
        <w:t>czygieł</w:t>
      </w:r>
    </w:p>
    <w:p w14:paraId="69ECF568" w14:textId="16380DA5" w:rsidR="00C742A6" w:rsidRDefault="00AE18D0" w:rsidP="00D570B2">
      <w:pPr>
        <w:spacing w:after="0" w:line="254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Naczelnik</w:t>
      </w:r>
    </w:p>
    <w:p w14:paraId="033A4334" w14:textId="77777777" w:rsidR="00D570B2" w:rsidRDefault="00E2393E" w:rsidP="00D570B2">
      <w:pPr>
        <w:spacing w:after="0" w:line="254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Regionaln</w:t>
      </w:r>
      <w:r w:rsidR="00EE7D5D">
        <w:rPr>
          <w:rFonts w:ascii="Arial" w:hAnsi="Arial" w:cs="Arial"/>
          <w:b/>
          <w:bCs/>
        </w:rPr>
        <w:t>ego</w:t>
      </w:r>
      <w:r>
        <w:rPr>
          <w:rFonts w:ascii="Arial" w:hAnsi="Arial" w:cs="Arial"/>
          <w:b/>
          <w:bCs/>
        </w:rPr>
        <w:t xml:space="preserve"> Wydział</w:t>
      </w:r>
      <w:r w:rsidR="00EE7D5D">
        <w:rPr>
          <w:rFonts w:ascii="Arial" w:hAnsi="Arial" w:cs="Arial"/>
          <w:b/>
          <w:bCs/>
        </w:rPr>
        <w:t>u</w:t>
      </w:r>
      <w:r w:rsidR="00710A9A">
        <w:rPr>
          <w:rFonts w:ascii="Arial" w:hAnsi="Arial" w:cs="Arial"/>
          <w:b/>
          <w:bCs/>
        </w:rPr>
        <w:t xml:space="preserve"> </w:t>
      </w:r>
    </w:p>
    <w:p w14:paraId="2D5D3102" w14:textId="56CFF6C2" w:rsidR="00E2393E" w:rsidRDefault="00E2393E" w:rsidP="00D570B2">
      <w:pPr>
        <w:spacing w:after="0" w:line="254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Monitoringu Środowiska w Katowicach</w:t>
      </w:r>
    </w:p>
    <w:p w14:paraId="146546D5" w14:textId="5D65D736" w:rsidR="00F41B3A" w:rsidRPr="002727DB" w:rsidRDefault="00F41B3A" w:rsidP="00F41B3A">
      <w:pPr>
        <w:spacing w:after="0" w:line="259" w:lineRule="auto"/>
        <w:ind w:left="4962"/>
        <w:rPr>
          <w:rFonts w:ascii="Arial" w:hAnsi="Arial" w:cs="Arial"/>
          <w:b/>
          <w:bCs/>
        </w:rPr>
      </w:pPr>
    </w:p>
    <w:p w14:paraId="64B8A9EA" w14:textId="2F83476F" w:rsidR="008F7D77" w:rsidRDefault="008F7D77" w:rsidP="008F7D77">
      <w:pPr>
        <w:spacing w:after="0" w:line="259" w:lineRule="auto"/>
        <w:ind w:left="4248" w:firstLine="708"/>
        <w:rPr>
          <w:rFonts w:ascii="Arial" w:hAnsi="Arial" w:cs="Arial"/>
          <w:b/>
          <w:bCs/>
        </w:rPr>
      </w:pPr>
    </w:p>
    <w:p w14:paraId="4CB1E4D3" w14:textId="77777777" w:rsidR="00776AD2" w:rsidRPr="00F06BF9" w:rsidRDefault="00776AD2" w:rsidP="00776AD2">
      <w:pPr>
        <w:spacing w:after="0" w:line="259" w:lineRule="auto"/>
        <w:ind w:left="4962"/>
        <w:rPr>
          <w:rFonts w:ascii="Arial" w:hAnsi="Arial" w:cs="Arial"/>
          <w:b/>
          <w:bCs/>
        </w:rPr>
      </w:pPr>
    </w:p>
    <w:p w14:paraId="15258FEE" w14:textId="77777777" w:rsidR="00001399" w:rsidRPr="00F06BF9" w:rsidRDefault="00001399" w:rsidP="00B7261C">
      <w:pPr>
        <w:jc w:val="right"/>
        <w:rPr>
          <w:rFonts w:ascii="Arial" w:hAnsi="Arial" w:cs="Arial"/>
        </w:rPr>
      </w:pPr>
    </w:p>
    <w:sectPr w:rsidR="00001399" w:rsidRPr="00F06BF9" w:rsidSect="00CA6C6F">
      <w:footerReference w:type="default" r:id="rId11"/>
      <w:pgSz w:w="11906" w:h="16838" w:code="9"/>
      <w:pgMar w:top="426" w:right="1417" w:bottom="709" w:left="1417" w:header="708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54A73" w14:textId="77777777" w:rsidR="00387748" w:rsidRDefault="00387748" w:rsidP="00656169">
      <w:pPr>
        <w:spacing w:after="0" w:line="240" w:lineRule="auto"/>
      </w:pPr>
      <w:r>
        <w:separator/>
      </w:r>
    </w:p>
  </w:endnote>
  <w:endnote w:type="continuationSeparator" w:id="0">
    <w:p w14:paraId="7E76DCBA" w14:textId="77777777" w:rsidR="00387748" w:rsidRDefault="00387748" w:rsidP="00656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8732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236D085" w14:textId="77777777" w:rsidR="00A619C2" w:rsidRPr="0011112F" w:rsidRDefault="00A619C2">
        <w:pPr>
          <w:pStyle w:val="Stopka"/>
          <w:jc w:val="center"/>
          <w:rPr>
            <w:rFonts w:ascii="Times New Roman" w:hAnsi="Times New Roman" w:cs="Times New Roman"/>
          </w:rPr>
        </w:pPr>
        <w:r w:rsidRPr="0011112F">
          <w:rPr>
            <w:rFonts w:ascii="Times New Roman" w:hAnsi="Times New Roman" w:cs="Times New Roman"/>
          </w:rPr>
          <w:fldChar w:fldCharType="begin"/>
        </w:r>
        <w:r w:rsidRPr="0011112F">
          <w:rPr>
            <w:rFonts w:ascii="Times New Roman" w:hAnsi="Times New Roman" w:cs="Times New Roman"/>
          </w:rPr>
          <w:instrText>PAGE   \* MERGEFORMAT</w:instrText>
        </w:r>
        <w:r w:rsidRPr="0011112F">
          <w:rPr>
            <w:rFonts w:ascii="Times New Roman" w:hAnsi="Times New Roman" w:cs="Times New Roman"/>
          </w:rPr>
          <w:fldChar w:fldCharType="separate"/>
        </w:r>
        <w:r w:rsidR="00ED4F5B">
          <w:rPr>
            <w:rFonts w:ascii="Times New Roman" w:hAnsi="Times New Roman" w:cs="Times New Roman"/>
            <w:noProof/>
          </w:rPr>
          <w:t>2</w:t>
        </w:r>
        <w:r w:rsidRPr="0011112F">
          <w:rPr>
            <w:rFonts w:ascii="Times New Roman" w:hAnsi="Times New Roman" w:cs="Times New Roman"/>
          </w:rPr>
          <w:fldChar w:fldCharType="end"/>
        </w:r>
      </w:p>
    </w:sdtContent>
  </w:sdt>
  <w:p w14:paraId="3236D086" w14:textId="77777777" w:rsidR="00A619C2" w:rsidRDefault="00A61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DE616" w14:textId="77777777" w:rsidR="00387748" w:rsidRDefault="00387748" w:rsidP="00656169">
      <w:pPr>
        <w:spacing w:after="0" w:line="240" w:lineRule="auto"/>
      </w:pPr>
      <w:r>
        <w:separator/>
      </w:r>
    </w:p>
  </w:footnote>
  <w:footnote w:type="continuationSeparator" w:id="0">
    <w:p w14:paraId="3D49AD4A" w14:textId="77777777" w:rsidR="00387748" w:rsidRDefault="00387748" w:rsidP="006561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81FFC"/>
    <w:multiLevelType w:val="hybridMultilevel"/>
    <w:tmpl w:val="630C4830"/>
    <w:lvl w:ilvl="0" w:tplc="7FE4F1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0095"/>
    <w:multiLevelType w:val="hybridMultilevel"/>
    <w:tmpl w:val="20DCE7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B01EA"/>
    <w:multiLevelType w:val="hybridMultilevel"/>
    <w:tmpl w:val="E6947490"/>
    <w:lvl w:ilvl="0" w:tplc="3EA82CD2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8F64CC0"/>
    <w:multiLevelType w:val="hybridMultilevel"/>
    <w:tmpl w:val="3072E0B8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9717C"/>
    <w:multiLevelType w:val="hybridMultilevel"/>
    <w:tmpl w:val="D2780756"/>
    <w:lvl w:ilvl="0" w:tplc="B090FD7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881B3D"/>
    <w:multiLevelType w:val="hybridMultilevel"/>
    <w:tmpl w:val="73004452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EF781A"/>
    <w:multiLevelType w:val="hybridMultilevel"/>
    <w:tmpl w:val="C06457F2"/>
    <w:lvl w:ilvl="0" w:tplc="5860CB9C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660F36"/>
    <w:multiLevelType w:val="hybridMultilevel"/>
    <w:tmpl w:val="9EBE7CC6"/>
    <w:lvl w:ilvl="0" w:tplc="A6F0DD1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582B31D3"/>
    <w:multiLevelType w:val="hybridMultilevel"/>
    <w:tmpl w:val="E1E6BB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A1377B"/>
    <w:multiLevelType w:val="hybridMultilevel"/>
    <w:tmpl w:val="75D600AC"/>
    <w:lvl w:ilvl="0" w:tplc="325A3826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0782F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EA2896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FCF028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3D4CF6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873C76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762018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7D6614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38C697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 w15:restartNumberingAfterBreak="0">
    <w:nsid w:val="5A0D67CC"/>
    <w:multiLevelType w:val="hybridMultilevel"/>
    <w:tmpl w:val="93688F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85AB7"/>
    <w:multiLevelType w:val="hybridMultilevel"/>
    <w:tmpl w:val="F3D25DC6"/>
    <w:lvl w:ilvl="0" w:tplc="DDACC78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43400"/>
    <w:multiLevelType w:val="hybridMultilevel"/>
    <w:tmpl w:val="3D0EB1C8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B84E86"/>
    <w:multiLevelType w:val="hybridMultilevel"/>
    <w:tmpl w:val="11904502"/>
    <w:lvl w:ilvl="0" w:tplc="CDAAAD4A">
      <w:start w:val="1"/>
      <w:numFmt w:val="decimal"/>
      <w:lvlText w:val="%1."/>
      <w:lvlJc w:val="left"/>
      <w:pPr>
        <w:ind w:left="720" w:hanging="360"/>
      </w:pPr>
      <w:rPr>
        <w:rFonts w:hint="default"/>
        <w:color w:val="365F91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961069">
    <w:abstractNumId w:val="9"/>
  </w:num>
  <w:num w:numId="2" w16cid:durableId="1217932209">
    <w:abstractNumId w:val="13"/>
  </w:num>
  <w:num w:numId="3" w16cid:durableId="1083137164">
    <w:abstractNumId w:val="1"/>
  </w:num>
  <w:num w:numId="4" w16cid:durableId="1013264148">
    <w:abstractNumId w:val="4"/>
  </w:num>
  <w:num w:numId="5" w16cid:durableId="653141472">
    <w:abstractNumId w:val="11"/>
  </w:num>
  <w:num w:numId="6" w16cid:durableId="1001785185">
    <w:abstractNumId w:val="0"/>
  </w:num>
  <w:num w:numId="7" w16cid:durableId="1791894141">
    <w:abstractNumId w:val="6"/>
  </w:num>
  <w:num w:numId="8" w16cid:durableId="430201604">
    <w:abstractNumId w:val="2"/>
  </w:num>
  <w:num w:numId="9" w16cid:durableId="430974932">
    <w:abstractNumId w:val="8"/>
  </w:num>
  <w:num w:numId="10" w16cid:durableId="1241328026">
    <w:abstractNumId w:val="7"/>
  </w:num>
  <w:num w:numId="11" w16cid:durableId="914123158">
    <w:abstractNumId w:val="10"/>
  </w:num>
  <w:num w:numId="12" w16cid:durableId="1990741932">
    <w:abstractNumId w:val="12"/>
  </w:num>
  <w:num w:numId="13" w16cid:durableId="203641121">
    <w:abstractNumId w:val="3"/>
  </w:num>
  <w:num w:numId="14" w16cid:durableId="1963614463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1B0"/>
    <w:rsid w:val="000004A5"/>
    <w:rsid w:val="00001399"/>
    <w:rsid w:val="000035A3"/>
    <w:rsid w:val="00004E1D"/>
    <w:rsid w:val="00005701"/>
    <w:rsid w:val="000115CB"/>
    <w:rsid w:val="000141F2"/>
    <w:rsid w:val="0001486E"/>
    <w:rsid w:val="00017D84"/>
    <w:rsid w:val="0002136D"/>
    <w:rsid w:val="00022F29"/>
    <w:rsid w:val="00031657"/>
    <w:rsid w:val="0003373F"/>
    <w:rsid w:val="000342E1"/>
    <w:rsid w:val="0004304B"/>
    <w:rsid w:val="0004389D"/>
    <w:rsid w:val="00044144"/>
    <w:rsid w:val="0004684A"/>
    <w:rsid w:val="00054D39"/>
    <w:rsid w:val="0005674D"/>
    <w:rsid w:val="000610CF"/>
    <w:rsid w:val="000633F9"/>
    <w:rsid w:val="00066BF0"/>
    <w:rsid w:val="000762F7"/>
    <w:rsid w:val="0008227D"/>
    <w:rsid w:val="00091375"/>
    <w:rsid w:val="000935CB"/>
    <w:rsid w:val="000951FE"/>
    <w:rsid w:val="00097093"/>
    <w:rsid w:val="00097D11"/>
    <w:rsid w:val="000A25AD"/>
    <w:rsid w:val="000A2C3E"/>
    <w:rsid w:val="000A35AD"/>
    <w:rsid w:val="000A3DE1"/>
    <w:rsid w:val="000A413E"/>
    <w:rsid w:val="000B7DB5"/>
    <w:rsid w:val="000C02FD"/>
    <w:rsid w:val="000C4F16"/>
    <w:rsid w:val="000C51CC"/>
    <w:rsid w:val="000C55E6"/>
    <w:rsid w:val="000C7B84"/>
    <w:rsid w:val="000D0DC8"/>
    <w:rsid w:val="000E0C84"/>
    <w:rsid w:val="000E1C3C"/>
    <w:rsid w:val="000E3376"/>
    <w:rsid w:val="000E42BE"/>
    <w:rsid w:val="000E542B"/>
    <w:rsid w:val="000E7502"/>
    <w:rsid w:val="000F1822"/>
    <w:rsid w:val="000F2967"/>
    <w:rsid w:val="000F54A9"/>
    <w:rsid w:val="000F5953"/>
    <w:rsid w:val="000F67AC"/>
    <w:rsid w:val="00105094"/>
    <w:rsid w:val="0010717A"/>
    <w:rsid w:val="00107E9D"/>
    <w:rsid w:val="0011112F"/>
    <w:rsid w:val="001111EB"/>
    <w:rsid w:val="00111BC2"/>
    <w:rsid w:val="00112F7A"/>
    <w:rsid w:val="00116A6C"/>
    <w:rsid w:val="0012414E"/>
    <w:rsid w:val="00124764"/>
    <w:rsid w:val="00125026"/>
    <w:rsid w:val="00127A75"/>
    <w:rsid w:val="00132EB1"/>
    <w:rsid w:val="00143BB9"/>
    <w:rsid w:val="00145807"/>
    <w:rsid w:val="00145F72"/>
    <w:rsid w:val="00147162"/>
    <w:rsid w:val="001525A1"/>
    <w:rsid w:val="001570F0"/>
    <w:rsid w:val="00157D5E"/>
    <w:rsid w:val="00163A8F"/>
    <w:rsid w:val="001678F4"/>
    <w:rsid w:val="00173852"/>
    <w:rsid w:val="001756B3"/>
    <w:rsid w:val="0017713D"/>
    <w:rsid w:val="0017780D"/>
    <w:rsid w:val="00177EA7"/>
    <w:rsid w:val="0018489B"/>
    <w:rsid w:val="00191729"/>
    <w:rsid w:val="001917C9"/>
    <w:rsid w:val="0019182F"/>
    <w:rsid w:val="001A22F5"/>
    <w:rsid w:val="001A4BBB"/>
    <w:rsid w:val="001A53EC"/>
    <w:rsid w:val="001B5DD7"/>
    <w:rsid w:val="001B75BF"/>
    <w:rsid w:val="001C08B2"/>
    <w:rsid w:val="001C24B2"/>
    <w:rsid w:val="001C5697"/>
    <w:rsid w:val="001D0308"/>
    <w:rsid w:val="001D5574"/>
    <w:rsid w:val="001D5BB2"/>
    <w:rsid w:val="001E0285"/>
    <w:rsid w:val="001E118D"/>
    <w:rsid w:val="001E4ED9"/>
    <w:rsid w:val="001E584F"/>
    <w:rsid w:val="001F01C6"/>
    <w:rsid w:val="001F0F05"/>
    <w:rsid w:val="001F4432"/>
    <w:rsid w:val="001F46E0"/>
    <w:rsid w:val="001F7C36"/>
    <w:rsid w:val="002032B5"/>
    <w:rsid w:val="002038F9"/>
    <w:rsid w:val="00204C0F"/>
    <w:rsid w:val="0020785E"/>
    <w:rsid w:val="00210F4D"/>
    <w:rsid w:val="00211FE2"/>
    <w:rsid w:val="00214CBC"/>
    <w:rsid w:val="00216F69"/>
    <w:rsid w:val="00220623"/>
    <w:rsid w:val="00221F16"/>
    <w:rsid w:val="002224A1"/>
    <w:rsid w:val="00223E62"/>
    <w:rsid w:val="0022464E"/>
    <w:rsid w:val="00226241"/>
    <w:rsid w:val="00231118"/>
    <w:rsid w:val="002328E3"/>
    <w:rsid w:val="00232F43"/>
    <w:rsid w:val="00233A87"/>
    <w:rsid w:val="00234BA0"/>
    <w:rsid w:val="00237AA3"/>
    <w:rsid w:val="00241D01"/>
    <w:rsid w:val="00251767"/>
    <w:rsid w:val="002517B6"/>
    <w:rsid w:val="00252E65"/>
    <w:rsid w:val="0026431F"/>
    <w:rsid w:val="00266F86"/>
    <w:rsid w:val="00271BC4"/>
    <w:rsid w:val="00272F19"/>
    <w:rsid w:val="002747C2"/>
    <w:rsid w:val="00276E58"/>
    <w:rsid w:val="002775F7"/>
    <w:rsid w:val="0028506F"/>
    <w:rsid w:val="00286B2D"/>
    <w:rsid w:val="00287EC1"/>
    <w:rsid w:val="00291E63"/>
    <w:rsid w:val="00292EE5"/>
    <w:rsid w:val="002933A6"/>
    <w:rsid w:val="00293CD8"/>
    <w:rsid w:val="002A170A"/>
    <w:rsid w:val="002A39E5"/>
    <w:rsid w:val="002B3EB8"/>
    <w:rsid w:val="002B595C"/>
    <w:rsid w:val="002C04B7"/>
    <w:rsid w:val="002C748D"/>
    <w:rsid w:val="002D1611"/>
    <w:rsid w:val="002D19E0"/>
    <w:rsid w:val="002D4723"/>
    <w:rsid w:val="002E10A5"/>
    <w:rsid w:val="002E348D"/>
    <w:rsid w:val="002E577C"/>
    <w:rsid w:val="002F3107"/>
    <w:rsid w:val="002F33C0"/>
    <w:rsid w:val="002F49BE"/>
    <w:rsid w:val="002F694F"/>
    <w:rsid w:val="002F6F4D"/>
    <w:rsid w:val="003035EB"/>
    <w:rsid w:val="00305735"/>
    <w:rsid w:val="00307E97"/>
    <w:rsid w:val="00311BCD"/>
    <w:rsid w:val="00314915"/>
    <w:rsid w:val="00317A45"/>
    <w:rsid w:val="0032109A"/>
    <w:rsid w:val="00321D6C"/>
    <w:rsid w:val="003237F4"/>
    <w:rsid w:val="003249FF"/>
    <w:rsid w:val="00325150"/>
    <w:rsid w:val="00327385"/>
    <w:rsid w:val="00331355"/>
    <w:rsid w:val="00331AC2"/>
    <w:rsid w:val="00341CBB"/>
    <w:rsid w:val="003623E5"/>
    <w:rsid w:val="0036295F"/>
    <w:rsid w:val="00367B1D"/>
    <w:rsid w:val="00371ADB"/>
    <w:rsid w:val="0037499C"/>
    <w:rsid w:val="00377AB8"/>
    <w:rsid w:val="003863B2"/>
    <w:rsid w:val="00387748"/>
    <w:rsid w:val="00392B39"/>
    <w:rsid w:val="00392E35"/>
    <w:rsid w:val="00397A07"/>
    <w:rsid w:val="003A09D4"/>
    <w:rsid w:val="003A1B69"/>
    <w:rsid w:val="003A4F73"/>
    <w:rsid w:val="003B2805"/>
    <w:rsid w:val="003C201D"/>
    <w:rsid w:val="003C69BA"/>
    <w:rsid w:val="003D21A6"/>
    <w:rsid w:val="003D37ED"/>
    <w:rsid w:val="003D3FF0"/>
    <w:rsid w:val="003D5858"/>
    <w:rsid w:val="003E0AB3"/>
    <w:rsid w:val="003E2537"/>
    <w:rsid w:val="003E3318"/>
    <w:rsid w:val="003E3621"/>
    <w:rsid w:val="003E436C"/>
    <w:rsid w:val="003E5A81"/>
    <w:rsid w:val="003F2605"/>
    <w:rsid w:val="003F7860"/>
    <w:rsid w:val="00401FC5"/>
    <w:rsid w:val="0040519C"/>
    <w:rsid w:val="00406C10"/>
    <w:rsid w:val="0040724B"/>
    <w:rsid w:val="00407E34"/>
    <w:rsid w:val="004123D8"/>
    <w:rsid w:val="004124EA"/>
    <w:rsid w:val="004146D5"/>
    <w:rsid w:val="00417237"/>
    <w:rsid w:val="00417F86"/>
    <w:rsid w:val="004237D8"/>
    <w:rsid w:val="00426AC1"/>
    <w:rsid w:val="00430722"/>
    <w:rsid w:val="00430A67"/>
    <w:rsid w:val="004326B5"/>
    <w:rsid w:val="00436C32"/>
    <w:rsid w:val="0044262A"/>
    <w:rsid w:val="00442A4E"/>
    <w:rsid w:val="00445038"/>
    <w:rsid w:val="00451A70"/>
    <w:rsid w:val="00457561"/>
    <w:rsid w:val="00460AA4"/>
    <w:rsid w:val="00465FD7"/>
    <w:rsid w:val="0047008F"/>
    <w:rsid w:val="00471DC3"/>
    <w:rsid w:val="004824F2"/>
    <w:rsid w:val="004829FB"/>
    <w:rsid w:val="0048632A"/>
    <w:rsid w:val="004866D2"/>
    <w:rsid w:val="00490A76"/>
    <w:rsid w:val="004921C2"/>
    <w:rsid w:val="004938FB"/>
    <w:rsid w:val="00495BE4"/>
    <w:rsid w:val="00495EB2"/>
    <w:rsid w:val="00497A8B"/>
    <w:rsid w:val="004A1D4A"/>
    <w:rsid w:val="004A3174"/>
    <w:rsid w:val="004B0179"/>
    <w:rsid w:val="004B575D"/>
    <w:rsid w:val="004B61C1"/>
    <w:rsid w:val="004B6B38"/>
    <w:rsid w:val="004C60B9"/>
    <w:rsid w:val="004C61CE"/>
    <w:rsid w:val="004D1136"/>
    <w:rsid w:val="004D2425"/>
    <w:rsid w:val="004D2CA6"/>
    <w:rsid w:val="004D3256"/>
    <w:rsid w:val="004D426F"/>
    <w:rsid w:val="004E260C"/>
    <w:rsid w:val="004E3B1B"/>
    <w:rsid w:val="004E7539"/>
    <w:rsid w:val="004F038E"/>
    <w:rsid w:val="004F1B78"/>
    <w:rsid w:val="004F3228"/>
    <w:rsid w:val="004F3794"/>
    <w:rsid w:val="00500ACA"/>
    <w:rsid w:val="0050129A"/>
    <w:rsid w:val="005052D4"/>
    <w:rsid w:val="00507E0C"/>
    <w:rsid w:val="00517B6F"/>
    <w:rsid w:val="005214D6"/>
    <w:rsid w:val="00522D0B"/>
    <w:rsid w:val="00523779"/>
    <w:rsid w:val="00530A6D"/>
    <w:rsid w:val="00531E24"/>
    <w:rsid w:val="005337BE"/>
    <w:rsid w:val="00534CB7"/>
    <w:rsid w:val="005356D1"/>
    <w:rsid w:val="0054289A"/>
    <w:rsid w:val="00542983"/>
    <w:rsid w:val="0054574C"/>
    <w:rsid w:val="00545800"/>
    <w:rsid w:val="00545E0E"/>
    <w:rsid w:val="0054648A"/>
    <w:rsid w:val="00546B3B"/>
    <w:rsid w:val="005525AA"/>
    <w:rsid w:val="00563266"/>
    <w:rsid w:val="005636FC"/>
    <w:rsid w:val="0057080E"/>
    <w:rsid w:val="00575303"/>
    <w:rsid w:val="00577DC9"/>
    <w:rsid w:val="005811AD"/>
    <w:rsid w:val="00583F17"/>
    <w:rsid w:val="00585C55"/>
    <w:rsid w:val="00586536"/>
    <w:rsid w:val="005917BF"/>
    <w:rsid w:val="00591CC1"/>
    <w:rsid w:val="005938B8"/>
    <w:rsid w:val="0059480B"/>
    <w:rsid w:val="005A3CFB"/>
    <w:rsid w:val="005B356B"/>
    <w:rsid w:val="005B4BDF"/>
    <w:rsid w:val="005B4E19"/>
    <w:rsid w:val="005B734C"/>
    <w:rsid w:val="005C39D7"/>
    <w:rsid w:val="005C6F47"/>
    <w:rsid w:val="005D0DD0"/>
    <w:rsid w:val="005D3E52"/>
    <w:rsid w:val="005D7937"/>
    <w:rsid w:val="005E4363"/>
    <w:rsid w:val="005E5B58"/>
    <w:rsid w:val="005E6999"/>
    <w:rsid w:val="005F0EA8"/>
    <w:rsid w:val="005F2266"/>
    <w:rsid w:val="005F484B"/>
    <w:rsid w:val="005F6A84"/>
    <w:rsid w:val="00611E2F"/>
    <w:rsid w:val="0062067A"/>
    <w:rsid w:val="00624330"/>
    <w:rsid w:val="00627739"/>
    <w:rsid w:val="0062786C"/>
    <w:rsid w:val="006279C5"/>
    <w:rsid w:val="00631A09"/>
    <w:rsid w:val="00631B77"/>
    <w:rsid w:val="00633DBE"/>
    <w:rsid w:val="006375BE"/>
    <w:rsid w:val="006420CE"/>
    <w:rsid w:val="00645A87"/>
    <w:rsid w:val="00647A75"/>
    <w:rsid w:val="006501D1"/>
    <w:rsid w:val="00650D47"/>
    <w:rsid w:val="0065263C"/>
    <w:rsid w:val="0065275E"/>
    <w:rsid w:val="00652B56"/>
    <w:rsid w:val="00655E50"/>
    <w:rsid w:val="00656169"/>
    <w:rsid w:val="00666A75"/>
    <w:rsid w:val="00667E04"/>
    <w:rsid w:val="00667F1D"/>
    <w:rsid w:val="0067007E"/>
    <w:rsid w:val="00670550"/>
    <w:rsid w:val="00670B53"/>
    <w:rsid w:val="00671842"/>
    <w:rsid w:val="00676156"/>
    <w:rsid w:val="00680385"/>
    <w:rsid w:val="006815B3"/>
    <w:rsid w:val="00690369"/>
    <w:rsid w:val="00690DAF"/>
    <w:rsid w:val="00693681"/>
    <w:rsid w:val="00695F6D"/>
    <w:rsid w:val="006A0EAA"/>
    <w:rsid w:val="006A69B9"/>
    <w:rsid w:val="006B0A7A"/>
    <w:rsid w:val="006B10F6"/>
    <w:rsid w:val="006B28E1"/>
    <w:rsid w:val="006B409E"/>
    <w:rsid w:val="006B40DF"/>
    <w:rsid w:val="006B77E8"/>
    <w:rsid w:val="006B7C6F"/>
    <w:rsid w:val="006B7CFC"/>
    <w:rsid w:val="006C65FF"/>
    <w:rsid w:val="006D4EFF"/>
    <w:rsid w:val="006D5806"/>
    <w:rsid w:val="006D6CA2"/>
    <w:rsid w:val="006D7863"/>
    <w:rsid w:val="006E14F2"/>
    <w:rsid w:val="006E3647"/>
    <w:rsid w:val="006E7227"/>
    <w:rsid w:val="006F3347"/>
    <w:rsid w:val="006F7B3C"/>
    <w:rsid w:val="0070048D"/>
    <w:rsid w:val="00703056"/>
    <w:rsid w:val="00705316"/>
    <w:rsid w:val="00705BF7"/>
    <w:rsid w:val="00710A9A"/>
    <w:rsid w:val="007123F3"/>
    <w:rsid w:val="00713467"/>
    <w:rsid w:val="00715BF4"/>
    <w:rsid w:val="0071664C"/>
    <w:rsid w:val="00717F8C"/>
    <w:rsid w:val="007217F9"/>
    <w:rsid w:val="00722BE1"/>
    <w:rsid w:val="00722DE1"/>
    <w:rsid w:val="00731C5D"/>
    <w:rsid w:val="00732872"/>
    <w:rsid w:val="00732C6D"/>
    <w:rsid w:val="00736B7C"/>
    <w:rsid w:val="00753D1E"/>
    <w:rsid w:val="00754EB3"/>
    <w:rsid w:val="00756925"/>
    <w:rsid w:val="007675EE"/>
    <w:rsid w:val="00770696"/>
    <w:rsid w:val="00776AD2"/>
    <w:rsid w:val="00783589"/>
    <w:rsid w:val="00786D71"/>
    <w:rsid w:val="007875AE"/>
    <w:rsid w:val="0079022F"/>
    <w:rsid w:val="0079174F"/>
    <w:rsid w:val="00791B9E"/>
    <w:rsid w:val="00792622"/>
    <w:rsid w:val="00794703"/>
    <w:rsid w:val="007A44BF"/>
    <w:rsid w:val="007A518A"/>
    <w:rsid w:val="007A5404"/>
    <w:rsid w:val="007B0380"/>
    <w:rsid w:val="007B1078"/>
    <w:rsid w:val="007B1845"/>
    <w:rsid w:val="007B188E"/>
    <w:rsid w:val="007B2D65"/>
    <w:rsid w:val="007B59DA"/>
    <w:rsid w:val="007C0A53"/>
    <w:rsid w:val="007C1AA1"/>
    <w:rsid w:val="007C1C88"/>
    <w:rsid w:val="007C2085"/>
    <w:rsid w:val="007C4AC3"/>
    <w:rsid w:val="007C7382"/>
    <w:rsid w:val="007C7539"/>
    <w:rsid w:val="007D10CF"/>
    <w:rsid w:val="007D1F4E"/>
    <w:rsid w:val="007D61CB"/>
    <w:rsid w:val="007F097D"/>
    <w:rsid w:val="007F417F"/>
    <w:rsid w:val="007F72C9"/>
    <w:rsid w:val="007F787D"/>
    <w:rsid w:val="007F7E3E"/>
    <w:rsid w:val="00802941"/>
    <w:rsid w:val="00802E9B"/>
    <w:rsid w:val="00805D63"/>
    <w:rsid w:val="00807CFB"/>
    <w:rsid w:val="00812CC0"/>
    <w:rsid w:val="0082212A"/>
    <w:rsid w:val="00822E14"/>
    <w:rsid w:val="00823CEA"/>
    <w:rsid w:val="00827E9F"/>
    <w:rsid w:val="00832615"/>
    <w:rsid w:val="00834E04"/>
    <w:rsid w:val="008355AB"/>
    <w:rsid w:val="0083790B"/>
    <w:rsid w:val="0084004F"/>
    <w:rsid w:val="008408AB"/>
    <w:rsid w:val="0084149F"/>
    <w:rsid w:val="0084282E"/>
    <w:rsid w:val="00843939"/>
    <w:rsid w:val="0084422D"/>
    <w:rsid w:val="008446F1"/>
    <w:rsid w:val="00845161"/>
    <w:rsid w:val="00851A00"/>
    <w:rsid w:val="00853AE0"/>
    <w:rsid w:val="00853ED4"/>
    <w:rsid w:val="008549B0"/>
    <w:rsid w:val="00864DD0"/>
    <w:rsid w:val="00870A36"/>
    <w:rsid w:val="00872532"/>
    <w:rsid w:val="00873130"/>
    <w:rsid w:val="00886F57"/>
    <w:rsid w:val="0089056A"/>
    <w:rsid w:val="008A0841"/>
    <w:rsid w:val="008A0F48"/>
    <w:rsid w:val="008A289B"/>
    <w:rsid w:val="008A5B67"/>
    <w:rsid w:val="008A7EBE"/>
    <w:rsid w:val="008B0701"/>
    <w:rsid w:val="008B0E89"/>
    <w:rsid w:val="008B5206"/>
    <w:rsid w:val="008B6A40"/>
    <w:rsid w:val="008C1367"/>
    <w:rsid w:val="008C34D9"/>
    <w:rsid w:val="008D0C19"/>
    <w:rsid w:val="008D7E3E"/>
    <w:rsid w:val="008E16B7"/>
    <w:rsid w:val="008E17DD"/>
    <w:rsid w:val="008E1E43"/>
    <w:rsid w:val="008E40D5"/>
    <w:rsid w:val="008E4EF4"/>
    <w:rsid w:val="008E7A58"/>
    <w:rsid w:val="008E7C47"/>
    <w:rsid w:val="008F21CF"/>
    <w:rsid w:val="008F58D4"/>
    <w:rsid w:val="008F7BDC"/>
    <w:rsid w:val="008F7D77"/>
    <w:rsid w:val="0090145F"/>
    <w:rsid w:val="00902993"/>
    <w:rsid w:val="00903902"/>
    <w:rsid w:val="009050C8"/>
    <w:rsid w:val="00914EEE"/>
    <w:rsid w:val="00920D71"/>
    <w:rsid w:val="00922AB6"/>
    <w:rsid w:val="00923AB5"/>
    <w:rsid w:val="00944896"/>
    <w:rsid w:val="00945340"/>
    <w:rsid w:val="0094683F"/>
    <w:rsid w:val="009510C8"/>
    <w:rsid w:val="00953B58"/>
    <w:rsid w:val="00953D3C"/>
    <w:rsid w:val="0096433F"/>
    <w:rsid w:val="00965666"/>
    <w:rsid w:val="00965AF9"/>
    <w:rsid w:val="0097115F"/>
    <w:rsid w:val="00981A13"/>
    <w:rsid w:val="00981A17"/>
    <w:rsid w:val="00981E38"/>
    <w:rsid w:val="009A12B3"/>
    <w:rsid w:val="009A3478"/>
    <w:rsid w:val="009A42D6"/>
    <w:rsid w:val="009B4096"/>
    <w:rsid w:val="009B6C9D"/>
    <w:rsid w:val="009C1D2A"/>
    <w:rsid w:val="009C3216"/>
    <w:rsid w:val="009C7B5C"/>
    <w:rsid w:val="009E6583"/>
    <w:rsid w:val="009F108A"/>
    <w:rsid w:val="00A00AB4"/>
    <w:rsid w:val="00A115A1"/>
    <w:rsid w:val="00A13C71"/>
    <w:rsid w:val="00A145D9"/>
    <w:rsid w:val="00A16B38"/>
    <w:rsid w:val="00A21A3B"/>
    <w:rsid w:val="00A21D3A"/>
    <w:rsid w:val="00A221E4"/>
    <w:rsid w:val="00A23B44"/>
    <w:rsid w:val="00A2589C"/>
    <w:rsid w:val="00A2617E"/>
    <w:rsid w:val="00A3117C"/>
    <w:rsid w:val="00A31276"/>
    <w:rsid w:val="00A31F70"/>
    <w:rsid w:val="00A35367"/>
    <w:rsid w:val="00A370FA"/>
    <w:rsid w:val="00A407C2"/>
    <w:rsid w:val="00A43346"/>
    <w:rsid w:val="00A45254"/>
    <w:rsid w:val="00A467DF"/>
    <w:rsid w:val="00A47B8F"/>
    <w:rsid w:val="00A47CD3"/>
    <w:rsid w:val="00A619C2"/>
    <w:rsid w:val="00A65950"/>
    <w:rsid w:val="00A66284"/>
    <w:rsid w:val="00A722E5"/>
    <w:rsid w:val="00A7432E"/>
    <w:rsid w:val="00A748FE"/>
    <w:rsid w:val="00A752D0"/>
    <w:rsid w:val="00A76432"/>
    <w:rsid w:val="00A76757"/>
    <w:rsid w:val="00A77DEA"/>
    <w:rsid w:val="00A87D1E"/>
    <w:rsid w:val="00A901F4"/>
    <w:rsid w:val="00A91536"/>
    <w:rsid w:val="00A92C05"/>
    <w:rsid w:val="00A9517E"/>
    <w:rsid w:val="00AA1407"/>
    <w:rsid w:val="00AA2E7D"/>
    <w:rsid w:val="00AB0DE0"/>
    <w:rsid w:val="00AB3212"/>
    <w:rsid w:val="00AB45F3"/>
    <w:rsid w:val="00AB489D"/>
    <w:rsid w:val="00AB5039"/>
    <w:rsid w:val="00AB7B24"/>
    <w:rsid w:val="00AC2E26"/>
    <w:rsid w:val="00AC3A61"/>
    <w:rsid w:val="00AC3A87"/>
    <w:rsid w:val="00AD31D7"/>
    <w:rsid w:val="00AD6A15"/>
    <w:rsid w:val="00AE02A3"/>
    <w:rsid w:val="00AE0C66"/>
    <w:rsid w:val="00AE18D0"/>
    <w:rsid w:val="00AE3C75"/>
    <w:rsid w:val="00AF17EB"/>
    <w:rsid w:val="00AF2C10"/>
    <w:rsid w:val="00AF3F1D"/>
    <w:rsid w:val="00B00C46"/>
    <w:rsid w:val="00B03C38"/>
    <w:rsid w:val="00B04725"/>
    <w:rsid w:val="00B05752"/>
    <w:rsid w:val="00B071A0"/>
    <w:rsid w:val="00B16175"/>
    <w:rsid w:val="00B213E6"/>
    <w:rsid w:val="00B21CB0"/>
    <w:rsid w:val="00B2615D"/>
    <w:rsid w:val="00B26D65"/>
    <w:rsid w:val="00B27322"/>
    <w:rsid w:val="00B3308C"/>
    <w:rsid w:val="00B348C8"/>
    <w:rsid w:val="00B357D7"/>
    <w:rsid w:val="00B36928"/>
    <w:rsid w:val="00B46C07"/>
    <w:rsid w:val="00B46DDB"/>
    <w:rsid w:val="00B46EA0"/>
    <w:rsid w:val="00B51547"/>
    <w:rsid w:val="00B52056"/>
    <w:rsid w:val="00B532D7"/>
    <w:rsid w:val="00B56210"/>
    <w:rsid w:val="00B60103"/>
    <w:rsid w:val="00B60FC0"/>
    <w:rsid w:val="00B6187B"/>
    <w:rsid w:val="00B6334C"/>
    <w:rsid w:val="00B65A14"/>
    <w:rsid w:val="00B6685A"/>
    <w:rsid w:val="00B6695C"/>
    <w:rsid w:val="00B70B94"/>
    <w:rsid w:val="00B71BCD"/>
    <w:rsid w:val="00B71DF5"/>
    <w:rsid w:val="00B7261C"/>
    <w:rsid w:val="00B77580"/>
    <w:rsid w:val="00B80563"/>
    <w:rsid w:val="00B81C10"/>
    <w:rsid w:val="00B85C16"/>
    <w:rsid w:val="00B905A9"/>
    <w:rsid w:val="00B914CB"/>
    <w:rsid w:val="00B92E30"/>
    <w:rsid w:val="00B9577E"/>
    <w:rsid w:val="00B967EE"/>
    <w:rsid w:val="00BA3B5A"/>
    <w:rsid w:val="00BB4001"/>
    <w:rsid w:val="00BC06A1"/>
    <w:rsid w:val="00BC2DF8"/>
    <w:rsid w:val="00BC5AF9"/>
    <w:rsid w:val="00BD08D9"/>
    <w:rsid w:val="00BD4394"/>
    <w:rsid w:val="00BD71B0"/>
    <w:rsid w:val="00BE0358"/>
    <w:rsid w:val="00BE1A29"/>
    <w:rsid w:val="00BE3A47"/>
    <w:rsid w:val="00BE4BBF"/>
    <w:rsid w:val="00BE64D3"/>
    <w:rsid w:val="00BF04B1"/>
    <w:rsid w:val="00BF183C"/>
    <w:rsid w:val="00BF1A97"/>
    <w:rsid w:val="00BF6B13"/>
    <w:rsid w:val="00C047CB"/>
    <w:rsid w:val="00C04C4E"/>
    <w:rsid w:val="00C06286"/>
    <w:rsid w:val="00C13DFF"/>
    <w:rsid w:val="00C16AF4"/>
    <w:rsid w:val="00C204A4"/>
    <w:rsid w:val="00C22BE4"/>
    <w:rsid w:val="00C2380B"/>
    <w:rsid w:val="00C32424"/>
    <w:rsid w:val="00C366FA"/>
    <w:rsid w:val="00C54DEE"/>
    <w:rsid w:val="00C56FBE"/>
    <w:rsid w:val="00C6560F"/>
    <w:rsid w:val="00C65B27"/>
    <w:rsid w:val="00C67CE4"/>
    <w:rsid w:val="00C705CC"/>
    <w:rsid w:val="00C742A6"/>
    <w:rsid w:val="00C81D12"/>
    <w:rsid w:val="00C822D8"/>
    <w:rsid w:val="00C8489C"/>
    <w:rsid w:val="00C87DDC"/>
    <w:rsid w:val="00C96B16"/>
    <w:rsid w:val="00C96EE9"/>
    <w:rsid w:val="00CA6587"/>
    <w:rsid w:val="00CA6C6F"/>
    <w:rsid w:val="00CB1404"/>
    <w:rsid w:val="00CB3A02"/>
    <w:rsid w:val="00CC0031"/>
    <w:rsid w:val="00CC2222"/>
    <w:rsid w:val="00CC3304"/>
    <w:rsid w:val="00CC46CF"/>
    <w:rsid w:val="00CC687A"/>
    <w:rsid w:val="00CC7935"/>
    <w:rsid w:val="00CD01B6"/>
    <w:rsid w:val="00CD26A8"/>
    <w:rsid w:val="00CD4B0A"/>
    <w:rsid w:val="00CD503B"/>
    <w:rsid w:val="00CD5ED2"/>
    <w:rsid w:val="00CD7ECA"/>
    <w:rsid w:val="00CE0D98"/>
    <w:rsid w:val="00CE1480"/>
    <w:rsid w:val="00CE4820"/>
    <w:rsid w:val="00CE5CF4"/>
    <w:rsid w:val="00CF44D0"/>
    <w:rsid w:val="00CF6564"/>
    <w:rsid w:val="00D0428B"/>
    <w:rsid w:val="00D04810"/>
    <w:rsid w:val="00D059FC"/>
    <w:rsid w:val="00D10567"/>
    <w:rsid w:val="00D12119"/>
    <w:rsid w:val="00D14471"/>
    <w:rsid w:val="00D15C35"/>
    <w:rsid w:val="00D222C6"/>
    <w:rsid w:val="00D245A5"/>
    <w:rsid w:val="00D2498F"/>
    <w:rsid w:val="00D24B7A"/>
    <w:rsid w:val="00D26795"/>
    <w:rsid w:val="00D3035C"/>
    <w:rsid w:val="00D40621"/>
    <w:rsid w:val="00D47894"/>
    <w:rsid w:val="00D52561"/>
    <w:rsid w:val="00D52F36"/>
    <w:rsid w:val="00D54ED5"/>
    <w:rsid w:val="00D55B2D"/>
    <w:rsid w:val="00D570B2"/>
    <w:rsid w:val="00D602CB"/>
    <w:rsid w:val="00D722B8"/>
    <w:rsid w:val="00D74292"/>
    <w:rsid w:val="00D7482E"/>
    <w:rsid w:val="00D762A6"/>
    <w:rsid w:val="00D83302"/>
    <w:rsid w:val="00D85E76"/>
    <w:rsid w:val="00D86852"/>
    <w:rsid w:val="00D91145"/>
    <w:rsid w:val="00D928B2"/>
    <w:rsid w:val="00D97050"/>
    <w:rsid w:val="00D978D5"/>
    <w:rsid w:val="00DA08E1"/>
    <w:rsid w:val="00DA1FB3"/>
    <w:rsid w:val="00DA44FA"/>
    <w:rsid w:val="00DA4DEF"/>
    <w:rsid w:val="00DA6C58"/>
    <w:rsid w:val="00DA7F24"/>
    <w:rsid w:val="00DB0C7A"/>
    <w:rsid w:val="00DC00AC"/>
    <w:rsid w:val="00DC0DC8"/>
    <w:rsid w:val="00DC3105"/>
    <w:rsid w:val="00DC4AF5"/>
    <w:rsid w:val="00DC54E3"/>
    <w:rsid w:val="00DC5985"/>
    <w:rsid w:val="00DD2699"/>
    <w:rsid w:val="00DD7163"/>
    <w:rsid w:val="00DE15A6"/>
    <w:rsid w:val="00DE23C9"/>
    <w:rsid w:val="00DE2FDB"/>
    <w:rsid w:val="00DE3A92"/>
    <w:rsid w:val="00DE53EF"/>
    <w:rsid w:val="00DE6F89"/>
    <w:rsid w:val="00DF13F7"/>
    <w:rsid w:val="00E05B29"/>
    <w:rsid w:val="00E060E0"/>
    <w:rsid w:val="00E11FC1"/>
    <w:rsid w:val="00E17F28"/>
    <w:rsid w:val="00E2393E"/>
    <w:rsid w:val="00E31B4C"/>
    <w:rsid w:val="00E377C1"/>
    <w:rsid w:val="00E4429A"/>
    <w:rsid w:val="00E46B6D"/>
    <w:rsid w:val="00E47F1C"/>
    <w:rsid w:val="00E524B7"/>
    <w:rsid w:val="00E601DB"/>
    <w:rsid w:val="00E609BF"/>
    <w:rsid w:val="00E65469"/>
    <w:rsid w:val="00E658BF"/>
    <w:rsid w:val="00E65E7D"/>
    <w:rsid w:val="00E664AB"/>
    <w:rsid w:val="00E6712C"/>
    <w:rsid w:val="00E677A3"/>
    <w:rsid w:val="00E7665B"/>
    <w:rsid w:val="00E82840"/>
    <w:rsid w:val="00E90E19"/>
    <w:rsid w:val="00EA3F08"/>
    <w:rsid w:val="00EA4ADD"/>
    <w:rsid w:val="00EA70A7"/>
    <w:rsid w:val="00EB091C"/>
    <w:rsid w:val="00EB2F13"/>
    <w:rsid w:val="00EB63D5"/>
    <w:rsid w:val="00EC60FE"/>
    <w:rsid w:val="00ED4F5B"/>
    <w:rsid w:val="00ED616D"/>
    <w:rsid w:val="00ED6C42"/>
    <w:rsid w:val="00ED6EC3"/>
    <w:rsid w:val="00EE012C"/>
    <w:rsid w:val="00EE0D9A"/>
    <w:rsid w:val="00EE1AC0"/>
    <w:rsid w:val="00EE4042"/>
    <w:rsid w:val="00EE5371"/>
    <w:rsid w:val="00EE55E0"/>
    <w:rsid w:val="00EE5BA7"/>
    <w:rsid w:val="00EE689A"/>
    <w:rsid w:val="00EE758C"/>
    <w:rsid w:val="00EE7D5D"/>
    <w:rsid w:val="00EF23A6"/>
    <w:rsid w:val="00EF3792"/>
    <w:rsid w:val="00EF6054"/>
    <w:rsid w:val="00F00CDD"/>
    <w:rsid w:val="00F01FC0"/>
    <w:rsid w:val="00F0280B"/>
    <w:rsid w:val="00F02FC3"/>
    <w:rsid w:val="00F06BF9"/>
    <w:rsid w:val="00F105E8"/>
    <w:rsid w:val="00F10C28"/>
    <w:rsid w:val="00F15574"/>
    <w:rsid w:val="00F17F59"/>
    <w:rsid w:val="00F212EF"/>
    <w:rsid w:val="00F22199"/>
    <w:rsid w:val="00F22572"/>
    <w:rsid w:val="00F23912"/>
    <w:rsid w:val="00F23E78"/>
    <w:rsid w:val="00F2674B"/>
    <w:rsid w:val="00F41B3A"/>
    <w:rsid w:val="00F4722D"/>
    <w:rsid w:val="00F52470"/>
    <w:rsid w:val="00F64CD4"/>
    <w:rsid w:val="00F74BE4"/>
    <w:rsid w:val="00F750DD"/>
    <w:rsid w:val="00F7759C"/>
    <w:rsid w:val="00F87998"/>
    <w:rsid w:val="00F91339"/>
    <w:rsid w:val="00F93663"/>
    <w:rsid w:val="00F964D8"/>
    <w:rsid w:val="00FA5032"/>
    <w:rsid w:val="00FB13C5"/>
    <w:rsid w:val="00FB2391"/>
    <w:rsid w:val="00FB2438"/>
    <w:rsid w:val="00FB353C"/>
    <w:rsid w:val="00FB3D4C"/>
    <w:rsid w:val="00FC65CB"/>
    <w:rsid w:val="00FD4450"/>
    <w:rsid w:val="00FD4C89"/>
    <w:rsid w:val="00FE1088"/>
    <w:rsid w:val="00FE15BF"/>
    <w:rsid w:val="00FE7ABD"/>
    <w:rsid w:val="00FF0A03"/>
    <w:rsid w:val="00FF0F14"/>
    <w:rsid w:val="00FF6572"/>
    <w:rsid w:val="00FF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6CE9A"/>
  <w15:docId w15:val="{EE42A398-D076-434D-9B6C-1F9633045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7DEA"/>
  </w:style>
  <w:style w:type="paragraph" w:styleId="Nagwek1">
    <w:name w:val="heading 1"/>
    <w:basedOn w:val="Normalny"/>
    <w:next w:val="Normalny"/>
    <w:link w:val="Nagwek1Znak"/>
    <w:uiPriority w:val="9"/>
    <w:qFormat/>
    <w:rsid w:val="00AB45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863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next w:val="Normalny"/>
    <w:link w:val="Nagwek3Znak"/>
    <w:uiPriority w:val="9"/>
    <w:unhideWhenUsed/>
    <w:qFormat/>
    <w:rsid w:val="00E658BF"/>
    <w:pPr>
      <w:keepNext/>
      <w:keepLines/>
      <w:spacing w:after="145" w:line="249" w:lineRule="auto"/>
      <w:ind w:left="10" w:right="9" w:hanging="10"/>
      <w:outlineLvl w:val="2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D71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pl-PL"/>
    </w:rPr>
  </w:style>
  <w:style w:type="paragraph" w:customStyle="1" w:styleId="CM2">
    <w:name w:val="CM2"/>
    <w:basedOn w:val="Default"/>
    <w:next w:val="Default"/>
    <w:uiPriority w:val="99"/>
    <w:rsid w:val="00BD71B0"/>
    <w:pPr>
      <w:spacing w:line="311" w:lineRule="atLeast"/>
    </w:pPr>
    <w:rPr>
      <w:color w:val="auto"/>
    </w:rPr>
  </w:style>
  <w:style w:type="paragraph" w:customStyle="1" w:styleId="CM53">
    <w:name w:val="CM53"/>
    <w:basedOn w:val="Default"/>
    <w:next w:val="Default"/>
    <w:uiPriority w:val="99"/>
    <w:rsid w:val="00BD71B0"/>
    <w:pPr>
      <w:spacing w:line="311" w:lineRule="atLeast"/>
    </w:pPr>
    <w:rPr>
      <w:color w:val="auto"/>
    </w:rPr>
  </w:style>
  <w:style w:type="paragraph" w:styleId="Akapitzlist">
    <w:name w:val="List Paragraph"/>
    <w:basedOn w:val="Normalny"/>
    <w:uiPriority w:val="34"/>
    <w:qFormat/>
    <w:rsid w:val="0004389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5616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5616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5616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75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F7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92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21C2"/>
  </w:style>
  <w:style w:type="paragraph" w:styleId="Stopka">
    <w:name w:val="footer"/>
    <w:basedOn w:val="Normalny"/>
    <w:link w:val="StopkaZnak"/>
    <w:uiPriority w:val="99"/>
    <w:unhideWhenUsed/>
    <w:rsid w:val="00492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21C2"/>
  </w:style>
  <w:style w:type="paragraph" w:customStyle="1" w:styleId="footnotedescription">
    <w:name w:val="footnote description"/>
    <w:next w:val="Normalny"/>
    <w:link w:val="footnotedescriptionChar"/>
    <w:hidden/>
    <w:rsid w:val="00E658BF"/>
    <w:pPr>
      <w:spacing w:after="15" w:line="265" w:lineRule="auto"/>
      <w:ind w:left="283" w:hanging="283"/>
      <w:jc w:val="both"/>
    </w:pPr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customStyle="1" w:styleId="footnotedescriptionChar">
    <w:name w:val="footnote description Char"/>
    <w:link w:val="footnotedescription"/>
    <w:rsid w:val="00E658BF"/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customStyle="1" w:styleId="footnotemark">
    <w:name w:val="footnote mark"/>
    <w:hidden/>
    <w:rsid w:val="00E658B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E658B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3Znak">
    <w:name w:val="Nagłówek 3 Znak"/>
    <w:basedOn w:val="Domylnaczcionkaakapitu"/>
    <w:link w:val="Nagwek3"/>
    <w:rsid w:val="00E658BF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NormalnyWeb">
    <w:name w:val="Normal (Web)"/>
    <w:basedOn w:val="Normalny"/>
    <w:uiPriority w:val="99"/>
    <w:unhideWhenUsed/>
    <w:rsid w:val="00191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9172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964D8"/>
    <w:rPr>
      <w:color w:val="800080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AB45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B45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B45F3"/>
    <w:rPr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AB4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B45F3"/>
    <w:rPr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3863B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3A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3A87"/>
    <w:rPr>
      <w:b/>
      <w:bCs/>
      <w:sz w:val="20"/>
      <w:szCs w:val="20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45038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A901F4"/>
    <w:pPr>
      <w:tabs>
        <w:tab w:val="left" w:pos="284"/>
        <w:tab w:val="right" w:leader="dot" w:pos="9062"/>
      </w:tabs>
      <w:spacing w:after="120" w:line="240" w:lineRule="auto"/>
      <w:ind w:left="284" w:hanging="284"/>
    </w:pPr>
  </w:style>
  <w:style w:type="paragraph" w:styleId="Spistreci2">
    <w:name w:val="toc 2"/>
    <w:basedOn w:val="Normalny"/>
    <w:next w:val="Normalny"/>
    <w:autoRedefine/>
    <w:uiPriority w:val="39"/>
    <w:unhideWhenUsed/>
    <w:rsid w:val="00A901F4"/>
    <w:pPr>
      <w:tabs>
        <w:tab w:val="left" w:pos="284"/>
        <w:tab w:val="right" w:leader="dot" w:pos="9062"/>
      </w:tabs>
      <w:spacing w:after="0" w:line="240" w:lineRule="auto"/>
      <w:ind w:left="284"/>
    </w:pPr>
    <w:rPr>
      <w:rFonts w:ascii="Times New Roman" w:eastAsia="Calibri" w:hAnsi="Times New Roman" w:cs="Times New Roman"/>
      <w:b/>
      <w:i/>
      <w:noProof/>
      <w:sz w:val="24"/>
      <w:szCs w:val="24"/>
    </w:rPr>
  </w:style>
  <w:style w:type="table" w:customStyle="1" w:styleId="Tabela-Siatka2">
    <w:name w:val="Tabela - Siatka2"/>
    <w:basedOn w:val="Standardowy"/>
    <w:next w:val="Tabela-Siatka"/>
    <w:uiPriority w:val="59"/>
    <w:rsid w:val="00223E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522D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6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ios.gov.pl/pjp/curren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powietrze.gios.gov.pl/pjp/rwms/12/overruns/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ietrze.slaskie.pl/content/po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0B089-AFE0-4D9D-8D43-6A68EA4DC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752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Witowska</dc:creator>
  <cp:lastModifiedBy>Mirosława Grabiec</cp:lastModifiedBy>
  <cp:revision>2</cp:revision>
  <cp:lastPrinted>2021-12-27T07:30:00Z</cp:lastPrinted>
  <dcterms:created xsi:type="dcterms:W3CDTF">2025-11-12T07:15:00Z</dcterms:created>
  <dcterms:modified xsi:type="dcterms:W3CDTF">2025-11-12T07:15:00Z</dcterms:modified>
</cp:coreProperties>
</file>